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92B5" w14:textId="77777777" w:rsidR="00AB7380" w:rsidRDefault="008248A4" w:rsidP="008248A4">
      <w:pPr>
        <w:pStyle w:val="Heading1"/>
      </w:pPr>
      <w:r>
        <w:t>PULA: the mobile Application for FSM</w:t>
      </w:r>
    </w:p>
    <w:p w14:paraId="313B11E8" w14:textId="77777777" w:rsidR="00B733F0" w:rsidRPr="00180DFE" w:rsidRDefault="008248A4" w:rsidP="00F215C8">
      <w:pPr>
        <w:pStyle w:val="Heading2"/>
        <w:rPr>
          <w:color w:val="FF0000"/>
        </w:rPr>
      </w:pPr>
      <w:r>
        <w:t>Inception Report</w:t>
      </w:r>
    </w:p>
    <w:tbl>
      <w:tblPr>
        <w:tblStyle w:val="TableGrid"/>
        <w:tblpPr w:leftFromText="180" w:rightFromText="180" w:vertAnchor="text" w:horzAnchor="margin" w:tblpY="385"/>
        <w:tblW w:w="9044" w:type="dxa"/>
        <w:tblLook w:val="04A0" w:firstRow="1" w:lastRow="0" w:firstColumn="1" w:lastColumn="0" w:noHBand="0" w:noVBand="1"/>
      </w:tblPr>
      <w:tblGrid>
        <w:gridCol w:w="1916"/>
        <w:gridCol w:w="7128"/>
      </w:tblGrid>
      <w:tr w:rsidR="00BA48C2" w14:paraId="735AE44B" w14:textId="77777777" w:rsidTr="00AB7380">
        <w:trPr>
          <w:trHeight w:val="268"/>
        </w:trPr>
        <w:tc>
          <w:tcPr>
            <w:tcW w:w="1916" w:type="dxa"/>
            <w:tcBorders>
              <w:top w:val="single" w:sz="4" w:space="0" w:color="auto"/>
              <w:left w:val="single" w:sz="4" w:space="0" w:color="auto"/>
              <w:bottom w:val="single" w:sz="4" w:space="0" w:color="auto"/>
              <w:right w:val="single" w:sz="4" w:space="0" w:color="auto"/>
            </w:tcBorders>
            <w:shd w:val="clear" w:color="auto" w:fill="0072CE"/>
            <w:hideMark/>
          </w:tcPr>
          <w:p w14:paraId="422AB731" w14:textId="77777777" w:rsidR="00BA48C2" w:rsidRPr="00AB7380" w:rsidRDefault="00BA48C2" w:rsidP="00993A3C">
            <w:pPr>
              <w:rPr>
                <w:color w:val="FFFFFF" w:themeColor="background1"/>
                <w:sz w:val="22"/>
                <w:szCs w:val="22"/>
              </w:rPr>
            </w:pPr>
            <w:r w:rsidRPr="00AB7380">
              <w:rPr>
                <w:color w:val="FFFFFF" w:themeColor="background1"/>
                <w:sz w:val="22"/>
                <w:szCs w:val="22"/>
              </w:rPr>
              <w:t>Donor</w:t>
            </w:r>
          </w:p>
        </w:tc>
        <w:tc>
          <w:tcPr>
            <w:tcW w:w="7128" w:type="dxa"/>
            <w:tcBorders>
              <w:top w:val="single" w:sz="4" w:space="0" w:color="auto"/>
              <w:left w:val="single" w:sz="4" w:space="0" w:color="auto"/>
              <w:bottom w:val="single" w:sz="4" w:space="0" w:color="auto"/>
              <w:right w:val="single" w:sz="4" w:space="0" w:color="auto"/>
            </w:tcBorders>
          </w:tcPr>
          <w:p w14:paraId="7BC29855" w14:textId="77777777" w:rsidR="00BA48C2" w:rsidRPr="0079578C" w:rsidRDefault="008248A4" w:rsidP="00993A3C">
            <w:pPr>
              <w:rPr>
                <w:sz w:val="22"/>
                <w:szCs w:val="22"/>
              </w:rPr>
            </w:pPr>
            <w:proofErr w:type="spellStart"/>
            <w:r>
              <w:rPr>
                <w:sz w:val="22"/>
                <w:szCs w:val="22"/>
              </w:rPr>
              <w:t>ViaWater</w:t>
            </w:r>
            <w:proofErr w:type="spellEnd"/>
            <w:r>
              <w:rPr>
                <w:sz w:val="22"/>
                <w:szCs w:val="22"/>
              </w:rPr>
              <w:t xml:space="preserve"> / BMGF</w:t>
            </w:r>
          </w:p>
        </w:tc>
      </w:tr>
      <w:tr w:rsidR="00BA48C2" w14:paraId="2E3E895B" w14:textId="77777777" w:rsidTr="00AB7380">
        <w:trPr>
          <w:trHeight w:val="268"/>
        </w:trPr>
        <w:tc>
          <w:tcPr>
            <w:tcW w:w="1916" w:type="dxa"/>
            <w:tcBorders>
              <w:top w:val="single" w:sz="4" w:space="0" w:color="auto"/>
              <w:left w:val="single" w:sz="4" w:space="0" w:color="auto"/>
              <w:bottom w:val="single" w:sz="4" w:space="0" w:color="auto"/>
              <w:right w:val="single" w:sz="4" w:space="0" w:color="auto"/>
            </w:tcBorders>
            <w:shd w:val="clear" w:color="auto" w:fill="0072CE"/>
            <w:hideMark/>
          </w:tcPr>
          <w:p w14:paraId="00F51559" w14:textId="77777777" w:rsidR="00BA48C2" w:rsidRPr="00AB7380" w:rsidRDefault="00BA48C2" w:rsidP="00993A3C">
            <w:pPr>
              <w:rPr>
                <w:color w:val="FFFFFF" w:themeColor="background1"/>
                <w:sz w:val="22"/>
                <w:szCs w:val="22"/>
              </w:rPr>
            </w:pPr>
            <w:r w:rsidRPr="00AB7380">
              <w:rPr>
                <w:color w:val="FFFFFF" w:themeColor="background1"/>
                <w:sz w:val="22"/>
                <w:szCs w:val="22"/>
              </w:rPr>
              <w:t>Project title</w:t>
            </w:r>
          </w:p>
        </w:tc>
        <w:tc>
          <w:tcPr>
            <w:tcW w:w="7128" w:type="dxa"/>
            <w:tcBorders>
              <w:top w:val="single" w:sz="4" w:space="0" w:color="auto"/>
              <w:left w:val="single" w:sz="4" w:space="0" w:color="auto"/>
              <w:bottom w:val="single" w:sz="4" w:space="0" w:color="auto"/>
              <w:right w:val="single" w:sz="4" w:space="0" w:color="auto"/>
            </w:tcBorders>
          </w:tcPr>
          <w:p w14:paraId="5540B3CC" w14:textId="77777777" w:rsidR="00BA48C2" w:rsidRPr="0079578C" w:rsidRDefault="008248A4" w:rsidP="00993A3C">
            <w:pPr>
              <w:rPr>
                <w:sz w:val="22"/>
                <w:szCs w:val="22"/>
              </w:rPr>
            </w:pPr>
            <w:r>
              <w:rPr>
                <w:sz w:val="22"/>
                <w:szCs w:val="22"/>
              </w:rPr>
              <w:t>PULA: the mobile Application for FSM</w:t>
            </w:r>
          </w:p>
        </w:tc>
      </w:tr>
      <w:tr w:rsidR="00BA48C2" w14:paraId="6BB3483E" w14:textId="77777777" w:rsidTr="00AB7380">
        <w:trPr>
          <w:trHeight w:val="268"/>
        </w:trPr>
        <w:tc>
          <w:tcPr>
            <w:tcW w:w="1916" w:type="dxa"/>
            <w:tcBorders>
              <w:top w:val="single" w:sz="4" w:space="0" w:color="auto"/>
              <w:left w:val="single" w:sz="4" w:space="0" w:color="auto"/>
              <w:bottom w:val="single" w:sz="4" w:space="0" w:color="auto"/>
              <w:right w:val="single" w:sz="4" w:space="0" w:color="auto"/>
            </w:tcBorders>
            <w:shd w:val="clear" w:color="auto" w:fill="0072CE"/>
            <w:hideMark/>
          </w:tcPr>
          <w:p w14:paraId="30282ABF" w14:textId="77777777" w:rsidR="00BA48C2" w:rsidRPr="00AB7380" w:rsidRDefault="00BA48C2" w:rsidP="00993A3C">
            <w:pPr>
              <w:rPr>
                <w:color w:val="FFFFFF" w:themeColor="background1"/>
                <w:sz w:val="22"/>
                <w:szCs w:val="22"/>
              </w:rPr>
            </w:pPr>
            <w:r w:rsidRPr="00AB7380">
              <w:rPr>
                <w:color w:val="FFFFFF" w:themeColor="background1"/>
                <w:sz w:val="22"/>
                <w:szCs w:val="22"/>
              </w:rPr>
              <w:t>Total amount</w:t>
            </w:r>
          </w:p>
        </w:tc>
        <w:tc>
          <w:tcPr>
            <w:tcW w:w="7128" w:type="dxa"/>
            <w:tcBorders>
              <w:top w:val="single" w:sz="4" w:space="0" w:color="auto"/>
              <w:left w:val="single" w:sz="4" w:space="0" w:color="auto"/>
              <w:bottom w:val="single" w:sz="4" w:space="0" w:color="auto"/>
              <w:right w:val="single" w:sz="4" w:space="0" w:color="auto"/>
            </w:tcBorders>
          </w:tcPr>
          <w:p w14:paraId="0FFCAE31" w14:textId="77777777" w:rsidR="00BA48C2" w:rsidRPr="0079578C" w:rsidRDefault="008248A4" w:rsidP="00993A3C">
            <w:pPr>
              <w:rPr>
                <w:sz w:val="22"/>
                <w:szCs w:val="22"/>
              </w:rPr>
            </w:pPr>
            <w:r>
              <w:rPr>
                <w:sz w:val="22"/>
                <w:szCs w:val="22"/>
              </w:rPr>
              <w:t>€290,471</w:t>
            </w:r>
          </w:p>
        </w:tc>
      </w:tr>
      <w:tr w:rsidR="008248A4" w14:paraId="4FEDFCB7" w14:textId="77777777" w:rsidTr="00AB7380">
        <w:trPr>
          <w:trHeight w:val="268"/>
        </w:trPr>
        <w:tc>
          <w:tcPr>
            <w:tcW w:w="1916" w:type="dxa"/>
            <w:tcBorders>
              <w:top w:val="single" w:sz="4" w:space="0" w:color="auto"/>
              <w:left w:val="single" w:sz="4" w:space="0" w:color="auto"/>
              <w:bottom w:val="single" w:sz="4" w:space="0" w:color="auto"/>
              <w:right w:val="single" w:sz="4" w:space="0" w:color="auto"/>
            </w:tcBorders>
            <w:shd w:val="clear" w:color="auto" w:fill="0072CE"/>
          </w:tcPr>
          <w:p w14:paraId="57E76670" w14:textId="77777777" w:rsidR="008248A4" w:rsidRPr="00AB7380" w:rsidRDefault="008248A4" w:rsidP="00993A3C">
            <w:pPr>
              <w:rPr>
                <w:color w:val="FFFFFF" w:themeColor="background1"/>
              </w:rPr>
            </w:pPr>
            <w:r>
              <w:rPr>
                <w:color w:val="FFFFFF" w:themeColor="background1"/>
                <w:sz w:val="22"/>
                <w:szCs w:val="22"/>
              </w:rPr>
              <w:t>Contri</w:t>
            </w:r>
            <w:r w:rsidRPr="008248A4">
              <w:rPr>
                <w:color w:val="FFFFFF" w:themeColor="background1"/>
                <w:sz w:val="22"/>
                <w:szCs w:val="22"/>
              </w:rPr>
              <w:t>bution</w:t>
            </w:r>
            <w:r>
              <w:rPr>
                <w:color w:val="FFFFFF" w:themeColor="background1"/>
                <w:sz w:val="22"/>
                <w:szCs w:val="22"/>
              </w:rPr>
              <w:t xml:space="preserve"> from </w:t>
            </w:r>
            <w:proofErr w:type="spellStart"/>
            <w:r>
              <w:rPr>
                <w:color w:val="FFFFFF" w:themeColor="background1"/>
                <w:sz w:val="22"/>
                <w:szCs w:val="22"/>
              </w:rPr>
              <w:t>ViaWater</w:t>
            </w:r>
            <w:proofErr w:type="spellEnd"/>
          </w:p>
        </w:tc>
        <w:tc>
          <w:tcPr>
            <w:tcW w:w="7128" w:type="dxa"/>
            <w:tcBorders>
              <w:top w:val="single" w:sz="4" w:space="0" w:color="auto"/>
              <w:left w:val="single" w:sz="4" w:space="0" w:color="auto"/>
              <w:bottom w:val="single" w:sz="4" w:space="0" w:color="auto"/>
              <w:right w:val="single" w:sz="4" w:space="0" w:color="auto"/>
            </w:tcBorders>
          </w:tcPr>
          <w:p w14:paraId="6351B086" w14:textId="77777777" w:rsidR="008248A4" w:rsidRDefault="008248A4" w:rsidP="00993A3C">
            <w:r>
              <w:rPr>
                <w:sz w:val="22"/>
              </w:rPr>
              <w:t>€</w:t>
            </w:r>
            <w:r w:rsidRPr="008248A4">
              <w:rPr>
                <w:sz w:val="22"/>
              </w:rPr>
              <w:t>159,</w:t>
            </w:r>
            <w:r>
              <w:rPr>
                <w:sz w:val="22"/>
              </w:rPr>
              <w:t>525</w:t>
            </w:r>
          </w:p>
        </w:tc>
      </w:tr>
      <w:tr w:rsidR="00BA48C2" w14:paraId="106BBDEA" w14:textId="77777777" w:rsidTr="00AB7380">
        <w:trPr>
          <w:trHeight w:val="268"/>
        </w:trPr>
        <w:tc>
          <w:tcPr>
            <w:tcW w:w="1916" w:type="dxa"/>
            <w:tcBorders>
              <w:top w:val="single" w:sz="4" w:space="0" w:color="auto"/>
              <w:left w:val="single" w:sz="4" w:space="0" w:color="auto"/>
              <w:bottom w:val="single" w:sz="4" w:space="0" w:color="auto"/>
              <w:right w:val="single" w:sz="4" w:space="0" w:color="auto"/>
            </w:tcBorders>
            <w:shd w:val="clear" w:color="auto" w:fill="0072CE"/>
            <w:hideMark/>
          </w:tcPr>
          <w:p w14:paraId="7804D1DE" w14:textId="77777777" w:rsidR="00BA48C2" w:rsidRPr="00AB7380" w:rsidRDefault="00BA48C2" w:rsidP="00993A3C">
            <w:pPr>
              <w:rPr>
                <w:color w:val="FFFFFF" w:themeColor="background1"/>
                <w:sz w:val="22"/>
                <w:szCs w:val="22"/>
              </w:rPr>
            </w:pPr>
            <w:r w:rsidRPr="00AB7380">
              <w:rPr>
                <w:color w:val="FFFFFF" w:themeColor="background1"/>
                <w:sz w:val="22"/>
                <w:szCs w:val="22"/>
              </w:rPr>
              <w:t>Start date</w:t>
            </w:r>
          </w:p>
        </w:tc>
        <w:tc>
          <w:tcPr>
            <w:tcW w:w="7128" w:type="dxa"/>
            <w:tcBorders>
              <w:top w:val="single" w:sz="4" w:space="0" w:color="auto"/>
              <w:left w:val="single" w:sz="4" w:space="0" w:color="auto"/>
              <w:bottom w:val="single" w:sz="4" w:space="0" w:color="auto"/>
              <w:right w:val="single" w:sz="4" w:space="0" w:color="auto"/>
            </w:tcBorders>
          </w:tcPr>
          <w:p w14:paraId="6BF4263C" w14:textId="77777777" w:rsidR="00BA48C2" w:rsidRPr="0079578C" w:rsidRDefault="008248A4" w:rsidP="00993A3C">
            <w:pPr>
              <w:rPr>
                <w:sz w:val="22"/>
                <w:szCs w:val="22"/>
              </w:rPr>
            </w:pPr>
            <w:r>
              <w:rPr>
                <w:sz w:val="22"/>
                <w:szCs w:val="22"/>
              </w:rPr>
              <w:t>21</w:t>
            </w:r>
            <w:r w:rsidR="00B3070F">
              <w:rPr>
                <w:sz w:val="22"/>
                <w:szCs w:val="22"/>
              </w:rPr>
              <w:t xml:space="preserve"> September </w:t>
            </w:r>
            <w:r>
              <w:rPr>
                <w:sz w:val="22"/>
                <w:szCs w:val="22"/>
              </w:rPr>
              <w:t xml:space="preserve">2017 (contract signed between </w:t>
            </w:r>
            <w:proofErr w:type="spellStart"/>
            <w:r>
              <w:rPr>
                <w:sz w:val="22"/>
                <w:szCs w:val="22"/>
              </w:rPr>
              <w:t>BoP</w:t>
            </w:r>
            <w:proofErr w:type="spellEnd"/>
            <w:r>
              <w:rPr>
                <w:sz w:val="22"/>
                <w:szCs w:val="22"/>
              </w:rPr>
              <w:t xml:space="preserve"> and </w:t>
            </w:r>
            <w:proofErr w:type="spellStart"/>
            <w:r>
              <w:rPr>
                <w:sz w:val="22"/>
                <w:szCs w:val="22"/>
              </w:rPr>
              <w:t>ViaWater</w:t>
            </w:r>
            <w:proofErr w:type="spellEnd"/>
            <w:r>
              <w:rPr>
                <w:sz w:val="22"/>
                <w:szCs w:val="22"/>
              </w:rPr>
              <w:t>)</w:t>
            </w:r>
          </w:p>
        </w:tc>
      </w:tr>
      <w:tr w:rsidR="00BA48C2" w:rsidRPr="0079578C" w14:paraId="05E3BB60" w14:textId="77777777" w:rsidTr="00AB7380">
        <w:trPr>
          <w:trHeight w:val="255"/>
        </w:trPr>
        <w:tc>
          <w:tcPr>
            <w:tcW w:w="1916" w:type="dxa"/>
            <w:tcBorders>
              <w:top w:val="single" w:sz="4" w:space="0" w:color="auto"/>
              <w:left w:val="single" w:sz="4" w:space="0" w:color="auto"/>
              <w:bottom w:val="single" w:sz="4" w:space="0" w:color="auto"/>
              <w:right w:val="single" w:sz="4" w:space="0" w:color="auto"/>
            </w:tcBorders>
            <w:shd w:val="clear" w:color="auto" w:fill="0072CE"/>
            <w:hideMark/>
          </w:tcPr>
          <w:p w14:paraId="10618610" w14:textId="77777777" w:rsidR="00BA48C2" w:rsidRPr="00AB7380" w:rsidRDefault="00BA48C2" w:rsidP="00993A3C">
            <w:pPr>
              <w:rPr>
                <w:color w:val="FFFFFF" w:themeColor="background1"/>
                <w:sz w:val="22"/>
                <w:szCs w:val="22"/>
              </w:rPr>
            </w:pPr>
            <w:r w:rsidRPr="00AB7380">
              <w:rPr>
                <w:color w:val="FFFFFF" w:themeColor="background1"/>
                <w:sz w:val="22"/>
                <w:szCs w:val="22"/>
              </w:rPr>
              <w:t>End date</w:t>
            </w:r>
          </w:p>
        </w:tc>
        <w:tc>
          <w:tcPr>
            <w:tcW w:w="7128" w:type="dxa"/>
            <w:tcBorders>
              <w:top w:val="single" w:sz="4" w:space="0" w:color="auto"/>
              <w:left w:val="single" w:sz="4" w:space="0" w:color="auto"/>
              <w:bottom w:val="single" w:sz="4" w:space="0" w:color="auto"/>
              <w:right w:val="single" w:sz="4" w:space="0" w:color="auto"/>
            </w:tcBorders>
          </w:tcPr>
          <w:p w14:paraId="0860D54E" w14:textId="77777777" w:rsidR="00BA48C2" w:rsidRPr="0079578C" w:rsidRDefault="00B3070F" w:rsidP="00993A3C">
            <w:pPr>
              <w:rPr>
                <w:sz w:val="22"/>
                <w:szCs w:val="22"/>
              </w:rPr>
            </w:pPr>
            <w:r>
              <w:rPr>
                <w:sz w:val="22"/>
                <w:szCs w:val="22"/>
              </w:rPr>
              <w:t xml:space="preserve">1 November </w:t>
            </w:r>
            <w:r w:rsidR="008248A4">
              <w:rPr>
                <w:sz w:val="22"/>
                <w:szCs w:val="22"/>
              </w:rPr>
              <w:t>2018</w:t>
            </w:r>
          </w:p>
        </w:tc>
      </w:tr>
    </w:tbl>
    <w:p w14:paraId="0C980188" w14:textId="77777777" w:rsidR="00BA48C2" w:rsidRDefault="00BA48C2" w:rsidP="00BA48C2">
      <w:pPr>
        <w:spacing w:line="240" w:lineRule="auto"/>
      </w:pPr>
    </w:p>
    <w:p w14:paraId="3E7F85F7" w14:textId="77777777" w:rsidR="00AB7380" w:rsidRDefault="00AB7380" w:rsidP="00180DFE"/>
    <w:p w14:paraId="3D431A1D" w14:textId="77777777" w:rsidR="00AB7380" w:rsidRDefault="00AB7380" w:rsidP="00E64325">
      <w:pPr>
        <w:pStyle w:val="Heading2"/>
      </w:pPr>
      <w:r w:rsidRPr="004F7263">
        <w:t>Context</w:t>
      </w:r>
      <w:r>
        <w:t xml:space="preserve"> and Need </w:t>
      </w:r>
    </w:p>
    <w:p w14:paraId="524DAC04" w14:textId="77777777" w:rsidR="004F7263" w:rsidRDefault="004F7263" w:rsidP="008A2A60">
      <w:r>
        <w:t xml:space="preserve">One of the main challenges experienced by </w:t>
      </w:r>
      <w:r w:rsidRPr="004F7263">
        <w:rPr>
          <w:b/>
          <w:color w:val="0072CE"/>
        </w:rPr>
        <w:t>private service providers</w:t>
      </w:r>
      <w:r w:rsidRPr="004F7263">
        <w:rPr>
          <w:color w:val="00B0F0"/>
          <w:sz w:val="16"/>
        </w:rPr>
        <w:t xml:space="preserve"> </w:t>
      </w:r>
      <w:r>
        <w:t xml:space="preserve">in the faecal sludge management (FSM) market is the multiple inefficiencies that arise in service delivery.  Challenges such as unknown customer locations, ineffective marketing and inability to manage fleets of vehicles are preventing providers from adapting and growing to be able to reach all consumers with safe, effective sanitation services. The </w:t>
      </w:r>
      <w:r w:rsidRPr="004F7263">
        <w:rPr>
          <w:b/>
          <w:color w:val="0072CE"/>
        </w:rPr>
        <w:t>public sector</w:t>
      </w:r>
      <w:r>
        <w:t xml:space="preserve"> has also been at pains to respond and positively influence the market in terms of improving dumping practices and reaching low-income communities with affordable services.</w:t>
      </w:r>
    </w:p>
    <w:p w14:paraId="08CCFB5C" w14:textId="77777777" w:rsidR="004F7263" w:rsidRDefault="004F7263" w:rsidP="008A2A60">
      <w:r>
        <w:t xml:space="preserve">For both private and </w:t>
      </w:r>
      <w:proofErr w:type="gramStart"/>
      <w:r>
        <w:t>public sector</w:t>
      </w:r>
      <w:proofErr w:type="gramEnd"/>
      <w:r>
        <w:t xml:space="preserve"> stakeholders within the FSM </w:t>
      </w:r>
      <w:r w:rsidR="008A2A60">
        <w:t>sector, a</w:t>
      </w:r>
      <w:r>
        <w:t xml:space="preserve">ccess to data is crucial for making informed and effective decisions. </w:t>
      </w:r>
      <w:r w:rsidR="008A2A60">
        <w:t xml:space="preserve">However, such </w:t>
      </w:r>
      <w:r>
        <w:t>data</w:t>
      </w:r>
      <w:r w:rsidR="008A2A60">
        <w:t xml:space="preserve"> is often unavailable, inaccurate or difficult to</w:t>
      </w:r>
      <w:r>
        <w:t xml:space="preserve"> manage </w:t>
      </w:r>
      <w:r w:rsidR="008A2A60">
        <w:t xml:space="preserve">and </w:t>
      </w:r>
      <w:r>
        <w:t xml:space="preserve">use </w:t>
      </w:r>
      <w:r w:rsidR="008A2A60">
        <w:t>effectively to</w:t>
      </w:r>
      <w:r>
        <w:t xml:space="preserve"> improve service delivery – particularly in low-income areas.</w:t>
      </w:r>
    </w:p>
    <w:p w14:paraId="3AD3AD19" w14:textId="77777777" w:rsidR="008A2A60" w:rsidRDefault="008A2A60" w:rsidP="008A2A60">
      <w:pPr>
        <w:rPr>
          <w:szCs w:val="20"/>
        </w:rPr>
      </w:pPr>
      <w:r>
        <w:rPr>
          <w:szCs w:val="20"/>
        </w:rPr>
        <w:t xml:space="preserve">To generate such data, this project proposes to develop a </w:t>
      </w:r>
      <w:r w:rsidRPr="00E95F9F">
        <w:rPr>
          <w:szCs w:val="20"/>
        </w:rPr>
        <w:t xml:space="preserve">mobile, cloud-based application </w:t>
      </w:r>
      <w:r>
        <w:rPr>
          <w:szCs w:val="20"/>
        </w:rPr>
        <w:t xml:space="preserve">called PULA </w:t>
      </w:r>
      <w:r w:rsidRPr="00E95F9F">
        <w:rPr>
          <w:szCs w:val="20"/>
        </w:rPr>
        <w:t xml:space="preserve">that </w:t>
      </w:r>
      <w:r>
        <w:rPr>
          <w:szCs w:val="20"/>
        </w:rPr>
        <w:t xml:space="preserve">will </w:t>
      </w:r>
      <w:r w:rsidRPr="00E95F9F">
        <w:rPr>
          <w:szCs w:val="20"/>
        </w:rPr>
        <w:t xml:space="preserve">strengthen the management and efficiency of </w:t>
      </w:r>
      <w:r w:rsidRPr="00387509">
        <w:rPr>
          <w:szCs w:val="20"/>
        </w:rPr>
        <w:t>sanitation emptying businesses</w:t>
      </w:r>
      <w:r w:rsidRPr="00E95F9F">
        <w:rPr>
          <w:szCs w:val="20"/>
        </w:rPr>
        <w:t xml:space="preserve"> (hereafter referred to as ‘Client A’), while providing aggregated, anonymised and up-to-date data to sanitation authorities (hereafter referred to as ‘Client B’)</w:t>
      </w:r>
      <w:r>
        <w:rPr>
          <w:szCs w:val="20"/>
        </w:rPr>
        <w:t>. This, in turn, will</w:t>
      </w:r>
      <w:r w:rsidRPr="00E95F9F">
        <w:rPr>
          <w:szCs w:val="20"/>
        </w:rPr>
        <w:t xml:space="preserve"> allow for improved sanitation planning, regulat</w:t>
      </w:r>
      <w:r>
        <w:rPr>
          <w:szCs w:val="20"/>
        </w:rPr>
        <w:t>ion and project implementation, sign</w:t>
      </w:r>
      <w:r w:rsidRPr="00E95F9F">
        <w:rPr>
          <w:szCs w:val="20"/>
        </w:rPr>
        <w:t>ificantly c</w:t>
      </w:r>
      <w:r>
        <w:rPr>
          <w:szCs w:val="20"/>
        </w:rPr>
        <w:t>ontributing</w:t>
      </w:r>
      <w:r w:rsidRPr="00E95F9F">
        <w:rPr>
          <w:szCs w:val="20"/>
        </w:rPr>
        <w:t xml:space="preserve"> towards achieving universal access to safe </w:t>
      </w:r>
      <w:r>
        <w:rPr>
          <w:szCs w:val="20"/>
        </w:rPr>
        <w:t>FSM services in developing cities.</w:t>
      </w:r>
    </w:p>
    <w:p w14:paraId="65A46628" w14:textId="77777777" w:rsidR="00AB7380" w:rsidRDefault="00AB7380" w:rsidP="00E64325">
      <w:pPr>
        <w:pStyle w:val="Heading2"/>
      </w:pPr>
      <w:r>
        <w:t>Aim of the Project</w:t>
      </w:r>
    </w:p>
    <w:p w14:paraId="6EEFF0B5" w14:textId="6BE78D7D" w:rsidR="008248A4" w:rsidRPr="008248A4" w:rsidRDefault="008A2A60" w:rsidP="008248A4">
      <w:r>
        <w:t xml:space="preserve">To develop a minimum viable product (MVP) – a functional mobile Application (PULA) that can be used by both drivers and business owners in the Client A group </w:t>
      </w:r>
      <w:r w:rsidR="008F2E25">
        <w:t xml:space="preserve">and </w:t>
      </w:r>
      <w:r>
        <w:t xml:space="preserve">by city authorities/municipalities from within the Client B group. PULA will have </w:t>
      </w:r>
      <w:r w:rsidR="00BD7FBB">
        <w:t xml:space="preserve">three </w:t>
      </w:r>
      <w:r>
        <w:t xml:space="preserve">versions – one for each </w:t>
      </w:r>
      <w:r w:rsidR="00BD7FBB">
        <w:t xml:space="preserve">stakeholder (driver, owner, </w:t>
      </w:r>
      <w:r w:rsidR="004077D6">
        <w:t>authorities</w:t>
      </w:r>
      <w:r w:rsidR="00BD7FBB">
        <w:t>)</w:t>
      </w:r>
      <w:r>
        <w:t xml:space="preserve"> – with data generated from Client A leading into Client B’s version.</w:t>
      </w:r>
      <w:r w:rsidR="008F2E25">
        <w:t xml:space="preserve"> </w:t>
      </w:r>
    </w:p>
    <w:p w14:paraId="05F24A57" w14:textId="77777777" w:rsidR="00AB7380" w:rsidRDefault="00AB7380" w:rsidP="00E64325">
      <w:pPr>
        <w:pStyle w:val="Heading2"/>
      </w:pPr>
      <w:r>
        <w:lastRenderedPageBreak/>
        <w:t xml:space="preserve">Key </w:t>
      </w:r>
      <w:r w:rsidR="008248A4">
        <w:t>Partnerships</w:t>
      </w:r>
    </w:p>
    <w:p w14:paraId="3B1AA560" w14:textId="77777777" w:rsidR="008A2A60" w:rsidRPr="003D7981" w:rsidRDefault="008A2A60" w:rsidP="008A2A60">
      <w:pPr>
        <w:pStyle w:val="ListParagraph"/>
        <w:numPr>
          <w:ilvl w:val="0"/>
          <w:numId w:val="10"/>
        </w:numPr>
        <w:spacing w:after="120" w:line="240" w:lineRule="auto"/>
        <w:contextualSpacing w:val="0"/>
      </w:pPr>
      <w:r w:rsidRPr="003D7981">
        <w:rPr>
          <w:b/>
        </w:rPr>
        <w:t>WSUP</w:t>
      </w:r>
      <w:r w:rsidRPr="003D7981">
        <w:t xml:space="preserve"> will support the engagement of and creation of partnerships with both Clients A and B in the selected cities, and support in the undertaking of the market assessment;</w:t>
      </w:r>
    </w:p>
    <w:p w14:paraId="08472F71" w14:textId="77777777" w:rsidR="008A2A60" w:rsidRDefault="008A2A60" w:rsidP="008A2A60">
      <w:pPr>
        <w:pStyle w:val="ListParagraph"/>
        <w:numPr>
          <w:ilvl w:val="0"/>
          <w:numId w:val="10"/>
        </w:numPr>
        <w:spacing w:after="120" w:line="240" w:lineRule="auto"/>
        <w:contextualSpacing w:val="0"/>
      </w:pPr>
      <w:r w:rsidRPr="008A2A60">
        <w:rPr>
          <w:b/>
        </w:rPr>
        <w:t>BoPInc</w:t>
      </w:r>
      <w:r w:rsidRPr="003D7981">
        <w:t xml:space="preserve"> will be engaged in this project by facilitating the market assessment, product and proposition developme</w:t>
      </w:r>
      <w:r w:rsidR="00D16098">
        <w:t>nt and business/venture design,</w:t>
      </w:r>
    </w:p>
    <w:p w14:paraId="2DF3B42E" w14:textId="77777777" w:rsidR="006B29A7" w:rsidRDefault="008A2A60" w:rsidP="008F2E25">
      <w:pPr>
        <w:pStyle w:val="ListParagraph"/>
        <w:numPr>
          <w:ilvl w:val="0"/>
          <w:numId w:val="10"/>
        </w:numPr>
        <w:spacing w:after="120" w:line="240" w:lineRule="auto"/>
        <w:contextualSpacing w:val="0"/>
      </w:pPr>
      <w:r w:rsidRPr="008A2A60">
        <w:rPr>
          <w:b/>
        </w:rPr>
        <w:t>UX</w:t>
      </w:r>
      <w:r w:rsidRPr="009D1A96">
        <w:t>,</w:t>
      </w:r>
      <w:r w:rsidRPr="008A2A60">
        <w:rPr>
          <w:b/>
        </w:rPr>
        <w:t xml:space="preserve"> </w:t>
      </w:r>
      <w:r w:rsidRPr="009D1A96">
        <w:t xml:space="preserve">a </w:t>
      </w:r>
      <w:r w:rsidRPr="001606F9">
        <w:t>Mozambican ICT4D organisation</w:t>
      </w:r>
      <w:r>
        <w:t>,</w:t>
      </w:r>
      <w:r w:rsidRPr="001606F9">
        <w:t xml:space="preserve"> will be leading on developing the app technology, improved user-focused experiences and sustainable business models</w:t>
      </w:r>
      <w:r w:rsidR="00D16098">
        <w:t>.</w:t>
      </w:r>
    </w:p>
    <w:p w14:paraId="7954100A" w14:textId="77777777" w:rsidR="00D16098" w:rsidRDefault="00D16098" w:rsidP="00D16098">
      <w:pPr>
        <w:spacing w:after="120" w:line="240" w:lineRule="auto"/>
        <w:jc w:val="center"/>
      </w:pPr>
      <w:r>
        <w:rPr>
          <w:noProof/>
          <w:lang w:val="en-US" w:eastAsia="nl-NL"/>
        </w:rPr>
        <w:drawing>
          <wp:inline distT="0" distB="0" distL="0" distR="0" wp14:anchorId="4BDF04CB" wp14:editId="45C7AC9F">
            <wp:extent cx="3009900" cy="2740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09900" cy="2740660"/>
                    </a:xfrm>
                    <a:prstGeom prst="rect">
                      <a:avLst/>
                    </a:prstGeom>
                  </pic:spPr>
                </pic:pic>
              </a:graphicData>
            </a:graphic>
          </wp:inline>
        </w:drawing>
      </w:r>
    </w:p>
    <w:p w14:paraId="28F84CD7" w14:textId="77777777" w:rsidR="00AB7380" w:rsidRDefault="006B29A7" w:rsidP="00E64325">
      <w:pPr>
        <w:pStyle w:val="Heading2"/>
      </w:pPr>
      <w:r>
        <w:t>Key achievements from Ghana and Kenya</w:t>
      </w:r>
    </w:p>
    <w:p w14:paraId="58A89BA9" w14:textId="77777777" w:rsidR="008A2A60" w:rsidRDefault="008A2A60" w:rsidP="008A2A60">
      <w:r>
        <w:t>WSUP carried out market assessment and validation activities in Ghana</w:t>
      </w:r>
      <w:r w:rsidR="00D16098">
        <w:t xml:space="preserve"> (</w:t>
      </w:r>
      <w:r w:rsidR="00F84FC7">
        <w:t>December/January</w:t>
      </w:r>
      <w:r w:rsidR="00D16098">
        <w:t xml:space="preserve"> 2017)</w:t>
      </w:r>
      <w:r>
        <w:t xml:space="preserve"> and Kenya</w:t>
      </w:r>
      <w:r w:rsidR="00D16098">
        <w:t xml:space="preserve"> (</w:t>
      </w:r>
      <w:r w:rsidR="00F84FC7">
        <w:t>February/March</w:t>
      </w:r>
      <w:r w:rsidR="00D16098">
        <w:t xml:space="preserve"> 2017)</w:t>
      </w:r>
      <w:r>
        <w:t xml:space="preserve"> to ascertain the context for PULA and the key wants/needs</w:t>
      </w:r>
      <w:r w:rsidR="00BD7FBB">
        <w:t xml:space="preserve"> and limitations</w:t>
      </w:r>
      <w:r>
        <w:t xml:space="preserve"> of Client A and Client B.</w:t>
      </w:r>
    </w:p>
    <w:p w14:paraId="57688E24" w14:textId="77777777" w:rsidR="008A2A60" w:rsidRDefault="00471594" w:rsidP="008A2A60">
      <w:r>
        <w:t>During this i</w:t>
      </w:r>
      <w:r w:rsidR="00D024B5">
        <w:t>nception phase, we achieved the following:</w:t>
      </w:r>
    </w:p>
    <w:p w14:paraId="6121DC8F" w14:textId="77777777" w:rsidR="00BD7FBB" w:rsidRDefault="00BD7FBB" w:rsidP="00577F4C">
      <w:pPr>
        <w:pStyle w:val="ListParagraph"/>
        <w:numPr>
          <w:ilvl w:val="0"/>
          <w:numId w:val="9"/>
        </w:numPr>
      </w:pPr>
      <w:r>
        <w:t>Ghana:</w:t>
      </w:r>
    </w:p>
    <w:p w14:paraId="6B173FD9" w14:textId="77777777" w:rsidR="00577F4C" w:rsidRDefault="00577F4C" w:rsidP="004077D6">
      <w:pPr>
        <w:pStyle w:val="ListParagraph"/>
        <w:numPr>
          <w:ilvl w:val="1"/>
          <w:numId w:val="9"/>
        </w:numPr>
      </w:pPr>
      <w:r>
        <w:t>Developed application features based on interviews and workshops with all relevant s</w:t>
      </w:r>
      <w:r w:rsidR="00D024B5">
        <w:t>takeholders in Accra and Kumasi,</w:t>
      </w:r>
    </w:p>
    <w:p w14:paraId="75F9693B" w14:textId="77777777" w:rsidR="00577F4C" w:rsidRDefault="00577F4C" w:rsidP="004077D6">
      <w:pPr>
        <w:pStyle w:val="ListParagraph"/>
        <w:numPr>
          <w:ilvl w:val="1"/>
          <w:numId w:val="9"/>
        </w:numPr>
      </w:pPr>
      <w:r>
        <w:t>Develop</w:t>
      </w:r>
      <w:r w:rsidR="00D024B5">
        <w:t>ed</w:t>
      </w:r>
      <w:r>
        <w:t xml:space="preserve"> an app prototyp</w:t>
      </w:r>
      <w:r w:rsidR="00D024B5">
        <w:t>e linking all features together,</w:t>
      </w:r>
    </w:p>
    <w:p w14:paraId="7C46F0F2" w14:textId="77777777" w:rsidR="00BD7FBB" w:rsidRDefault="00577F4C" w:rsidP="004077D6">
      <w:pPr>
        <w:pStyle w:val="ListParagraph"/>
        <w:numPr>
          <w:ilvl w:val="1"/>
          <w:numId w:val="9"/>
        </w:numPr>
      </w:pPr>
      <w:r>
        <w:t xml:space="preserve">Validated developed application features </w:t>
      </w:r>
      <w:r w:rsidR="008F2E25">
        <w:t xml:space="preserve">(prototype) </w:t>
      </w:r>
      <w:r>
        <w:t>with stakeholders</w:t>
      </w:r>
      <w:r w:rsidR="00D024B5">
        <w:t>,</w:t>
      </w:r>
      <w:r>
        <w:t xml:space="preserve"> </w:t>
      </w:r>
    </w:p>
    <w:p w14:paraId="48965F23" w14:textId="77777777" w:rsidR="008F2E25" w:rsidRDefault="008F2E25" w:rsidP="004077D6">
      <w:pPr>
        <w:pStyle w:val="ListParagraph"/>
        <w:numPr>
          <w:ilvl w:val="1"/>
          <w:numId w:val="9"/>
        </w:numPr>
      </w:pPr>
      <w:r>
        <w:t>Outline the business model for PULA including concept value propositions for Client A and Client B.</w:t>
      </w:r>
    </w:p>
    <w:p w14:paraId="4BCC98DB" w14:textId="77777777" w:rsidR="00BD7FBB" w:rsidRDefault="00BD7FBB" w:rsidP="00BD7FBB">
      <w:pPr>
        <w:pStyle w:val="ListParagraph"/>
        <w:numPr>
          <w:ilvl w:val="0"/>
          <w:numId w:val="9"/>
        </w:numPr>
      </w:pPr>
      <w:r>
        <w:t>Kenya</w:t>
      </w:r>
    </w:p>
    <w:p w14:paraId="0310ECEB" w14:textId="77777777" w:rsidR="00D024B5" w:rsidRDefault="00577F4C" w:rsidP="004077D6">
      <w:pPr>
        <w:pStyle w:val="ListParagraph"/>
        <w:numPr>
          <w:ilvl w:val="1"/>
          <w:numId w:val="9"/>
        </w:numPr>
      </w:pPr>
      <w:r>
        <w:t>Explored needs, wants and limitation related to the Pula application through interviews and workshops with relevant stak</w:t>
      </w:r>
      <w:r w:rsidR="00D024B5">
        <w:t>eholders in Kisumu and Nairobi.</w:t>
      </w:r>
    </w:p>
    <w:p w14:paraId="3B5DA14E" w14:textId="77777777" w:rsidR="00577F4C" w:rsidRDefault="00577F4C" w:rsidP="004077D6">
      <w:pPr>
        <w:pStyle w:val="ListParagraph"/>
        <w:numPr>
          <w:ilvl w:val="1"/>
          <w:numId w:val="9"/>
        </w:numPr>
      </w:pPr>
      <w:r>
        <w:t xml:space="preserve">Gained feedback on </w:t>
      </w:r>
      <w:r w:rsidR="00D024B5">
        <w:t>the developed features in Ghana,</w:t>
      </w:r>
    </w:p>
    <w:p w14:paraId="1201EE14" w14:textId="77777777" w:rsidR="00577F4C" w:rsidRDefault="00577F4C" w:rsidP="004077D6">
      <w:pPr>
        <w:pStyle w:val="ListParagraph"/>
        <w:numPr>
          <w:ilvl w:val="1"/>
          <w:numId w:val="9"/>
        </w:numPr>
      </w:pPr>
      <w:r>
        <w:t>Ranked existing features and developed new features based on qualitative research in Kenya.</w:t>
      </w:r>
    </w:p>
    <w:p w14:paraId="6F173D58" w14:textId="77777777" w:rsidR="008F2E25" w:rsidRDefault="008F2E25" w:rsidP="004077D6">
      <w:pPr>
        <w:pStyle w:val="ListParagraph"/>
        <w:numPr>
          <w:ilvl w:val="1"/>
          <w:numId w:val="9"/>
        </w:numPr>
      </w:pPr>
      <w:r>
        <w:t>Assessed the business model and value propositions strengthening the case for developing a minimum viable product for PULA</w:t>
      </w:r>
    </w:p>
    <w:p w14:paraId="69994F21" w14:textId="77777777" w:rsidR="004E5153" w:rsidRDefault="00F84FC7" w:rsidP="00F84FC7">
      <w:r>
        <w:lastRenderedPageBreak/>
        <w:t xml:space="preserve">We explored </w:t>
      </w:r>
      <w:proofErr w:type="gramStart"/>
      <w:r>
        <w:t>a number of</w:t>
      </w:r>
      <w:proofErr w:type="gramEnd"/>
      <w:r>
        <w:t xml:space="preserve"> different features and concluded that the </w:t>
      </w:r>
      <w:r w:rsidR="00BD7FBB">
        <w:t>most promising features were:</w:t>
      </w:r>
    </w:p>
    <w:p w14:paraId="397D9010" w14:textId="1853139B" w:rsidR="008F2E25" w:rsidRPr="00917F5D" w:rsidRDefault="008F2E25" w:rsidP="004E5153">
      <w:pPr>
        <w:pStyle w:val="ListParagraph"/>
        <w:numPr>
          <w:ilvl w:val="0"/>
          <w:numId w:val="15"/>
        </w:numPr>
      </w:pPr>
      <w:r w:rsidRPr="00917F5D">
        <w:rPr>
          <w:b/>
        </w:rPr>
        <w:t>Job-Execution and logging of job</w:t>
      </w:r>
      <w:r w:rsidR="00917F5D">
        <w:rPr>
          <w:b/>
        </w:rPr>
        <w:t>s</w:t>
      </w:r>
      <w:r w:rsidRPr="00917F5D">
        <w:rPr>
          <w:b/>
        </w:rPr>
        <w:t xml:space="preserve"> done</w:t>
      </w:r>
      <w:r>
        <w:t xml:space="preserve">: administrating the orders and activities to support the operators in managing their businesses. </w:t>
      </w:r>
      <w:r w:rsidR="006028FB">
        <w:t>It’s also envisioned that easy payment (digital payment) services are integrated.</w:t>
      </w:r>
    </w:p>
    <w:p w14:paraId="210C7EF2" w14:textId="77777777" w:rsidR="00F84FC7" w:rsidRDefault="004E5153" w:rsidP="004E5153">
      <w:pPr>
        <w:pStyle w:val="ListParagraph"/>
        <w:numPr>
          <w:ilvl w:val="0"/>
          <w:numId w:val="15"/>
        </w:numPr>
      </w:pPr>
      <w:r w:rsidRPr="004E5153">
        <w:rPr>
          <w:b/>
        </w:rPr>
        <w:t>Active Customer Acquisition:</w:t>
      </w:r>
      <w:r>
        <w:t xml:space="preserve"> this will benefit drivers from Client A (who are mostly paid based on the number of clients they serve/volume of waste they collect) as it would enable them to reach out to more potential customers and hence grow their income. In turn, this will benefit owners from Client A, increasing their revenue. Individual customers/the </w:t>
      </w:r>
      <w:proofErr w:type="gramStart"/>
      <w:r>
        <w:t>general public</w:t>
      </w:r>
      <w:proofErr w:type="gramEnd"/>
      <w:r>
        <w:t xml:space="preserve"> – who will be reminded to empty their pits more frequently and offered reduced rates – will benefit from reduced costs, more efficient services and improvements to environmental/public health as latrines are emptied more often and hence do not overflow.</w:t>
      </w:r>
    </w:p>
    <w:p w14:paraId="776EC82D" w14:textId="0A0D243B" w:rsidR="004E5153" w:rsidRDefault="008F2E25" w:rsidP="004E5153">
      <w:pPr>
        <w:pStyle w:val="ListParagraph"/>
        <w:numPr>
          <w:ilvl w:val="0"/>
          <w:numId w:val="15"/>
        </w:numPr>
      </w:pPr>
      <w:r>
        <w:rPr>
          <w:b/>
        </w:rPr>
        <w:t>Asset management</w:t>
      </w:r>
      <w:r w:rsidR="004E5153" w:rsidRPr="004E5153">
        <w:rPr>
          <w:b/>
        </w:rPr>
        <w:t>:</w:t>
      </w:r>
      <w:r w:rsidR="004E5153">
        <w:t xml:space="preserve"> this will benefit owners from Client A, who will have better oversight of their fleet and </w:t>
      </w:r>
      <w:r>
        <w:t>utili</w:t>
      </w:r>
      <w:r w:rsidR="00917F5D">
        <w:t>s</w:t>
      </w:r>
      <w:r>
        <w:t xml:space="preserve">ation of the assets and </w:t>
      </w:r>
      <w:r w:rsidR="004E5153">
        <w:t>will be able to direct drivers to jobs more efficiently – saving costs</w:t>
      </w:r>
      <w:r>
        <w:t>, as well as manage the maintenance of the assets and minimizing risks of down-time of assets.</w:t>
      </w:r>
      <w:r w:rsidR="004E5153">
        <w:t xml:space="preserve"> This, in turn, will benefit customers, who will receive the knock-on effect of more cost-effective services – a reduction in fees. This will also benefit Client B,</w:t>
      </w:r>
      <w:r w:rsidR="00471594">
        <w:t xml:space="preserve"> who will gain insight into the state of FSM in their city. It will improve public and environmental health by preventing vacuum tank operators from emptying their tanks outside of designated sewage treatment/disposal sites – which is currently a key issue in the markets PULA will operate in.</w:t>
      </w:r>
    </w:p>
    <w:p w14:paraId="70026460" w14:textId="77777777" w:rsidR="00471594" w:rsidRDefault="00471594" w:rsidP="004E5153">
      <w:pPr>
        <w:pStyle w:val="ListParagraph"/>
        <w:numPr>
          <w:ilvl w:val="0"/>
          <w:numId w:val="15"/>
        </w:numPr>
      </w:pPr>
      <w:r w:rsidRPr="00471594">
        <w:rPr>
          <w:b/>
        </w:rPr>
        <w:t>Performance dashboard:</w:t>
      </w:r>
      <w:r>
        <w:t xml:space="preserve"> this will benefit Client B by providing them with insight into how, where and when </w:t>
      </w:r>
      <w:r w:rsidR="008F2E25">
        <w:t>septic tanks/</w:t>
      </w:r>
      <w:r>
        <w:t>pit latrines are emptied in their city. This will facilitate informed investment and analysis, and increase their ability to attract funding for sanitation improvements.</w:t>
      </w:r>
    </w:p>
    <w:p w14:paraId="26D1A4CC" w14:textId="77777777" w:rsidR="00F84FC7" w:rsidRDefault="00F84FC7" w:rsidP="00F84FC7">
      <w:r>
        <w:t>Our key findings can be expressed in the table below:</w:t>
      </w:r>
    </w:p>
    <w:tbl>
      <w:tblPr>
        <w:tblStyle w:val="TableGrid"/>
        <w:tblW w:w="0" w:type="auto"/>
        <w:tblLook w:val="04A0" w:firstRow="1" w:lastRow="0" w:firstColumn="1" w:lastColumn="0" w:noHBand="0" w:noVBand="1"/>
      </w:tblPr>
      <w:tblGrid>
        <w:gridCol w:w="1851"/>
        <w:gridCol w:w="1688"/>
        <w:gridCol w:w="1843"/>
        <w:gridCol w:w="3634"/>
      </w:tblGrid>
      <w:tr w:rsidR="00917F5D" w14:paraId="30B2DC32" w14:textId="77777777" w:rsidTr="004E5153">
        <w:tc>
          <w:tcPr>
            <w:tcW w:w="1851" w:type="dxa"/>
            <w:vMerge w:val="restart"/>
          </w:tcPr>
          <w:p w14:paraId="53ABEB91" w14:textId="77777777" w:rsidR="00917F5D" w:rsidRDefault="00917F5D" w:rsidP="00F84FC7"/>
        </w:tc>
        <w:tc>
          <w:tcPr>
            <w:tcW w:w="3531" w:type="dxa"/>
            <w:gridSpan w:val="2"/>
          </w:tcPr>
          <w:p w14:paraId="05790221" w14:textId="77777777" w:rsidR="00917F5D" w:rsidRPr="00F84FC7" w:rsidRDefault="00917F5D" w:rsidP="00F84FC7">
            <w:pPr>
              <w:jc w:val="center"/>
              <w:rPr>
                <w:b/>
              </w:rPr>
            </w:pPr>
            <w:r w:rsidRPr="00F84FC7">
              <w:rPr>
                <w:b/>
              </w:rPr>
              <w:t>CLIENT A</w:t>
            </w:r>
          </w:p>
        </w:tc>
        <w:tc>
          <w:tcPr>
            <w:tcW w:w="3634" w:type="dxa"/>
          </w:tcPr>
          <w:p w14:paraId="0E536769" w14:textId="77777777" w:rsidR="00917F5D" w:rsidRPr="00F84FC7" w:rsidRDefault="00917F5D" w:rsidP="00F84FC7">
            <w:pPr>
              <w:jc w:val="center"/>
              <w:rPr>
                <w:b/>
              </w:rPr>
            </w:pPr>
            <w:r w:rsidRPr="00F84FC7">
              <w:rPr>
                <w:b/>
              </w:rPr>
              <w:t>CLIENT B</w:t>
            </w:r>
          </w:p>
        </w:tc>
      </w:tr>
      <w:tr w:rsidR="00917F5D" w14:paraId="32F29B3E" w14:textId="77777777" w:rsidTr="004E5153">
        <w:tc>
          <w:tcPr>
            <w:tcW w:w="1851" w:type="dxa"/>
            <w:vMerge/>
          </w:tcPr>
          <w:p w14:paraId="58B634B7" w14:textId="77777777" w:rsidR="00917F5D" w:rsidRDefault="00917F5D" w:rsidP="00F84FC7"/>
        </w:tc>
        <w:tc>
          <w:tcPr>
            <w:tcW w:w="1688" w:type="dxa"/>
          </w:tcPr>
          <w:p w14:paraId="6111466A" w14:textId="77777777" w:rsidR="00917F5D" w:rsidRPr="00F84FC7" w:rsidRDefault="00917F5D" w:rsidP="00F84FC7">
            <w:pPr>
              <w:jc w:val="center"/>
              <w:rPr>
                <w:b/>
              </w:rPr>
            </w:pPr>
            <w:r w:rsidRPr="00F84FC7">
              <w:rPr>
                <w:b/>
              </w:rPr>
              <w:t>Drivers</w:t>
            </w:r>
          </w:p>
        </w:tc>
        <w:tc>
          <w:tcPr>
            <w:tcW w:w="1843" w:type="dxa"/>
          </w:tcPr>
          <w:p w14:paraId="6EC74CF6" w14:textId="77777777" w:rsidR="00917F5D" w:rsidRPr="00F84FC7" w:rsidRDefault="00917F5D" w:rsidP="00F84FC7">
            <w:pPr>
              <w:jc w:val="center"/>
              <w:rPr>
                <w:b/>
              </w:rPr>
            </w:pPr>
            <w:r w:rsidRPr="00F84FC7">
              <w:rPr>
                <w:b/>
              </w:rPr>
              <w:t>Owners</w:t>
            </w:r>
          </w:p>
        </w:tc>
        <w:tc>
          <w:tcPr>
            <w:tcW w:w="3634" w:type="dxa"/>
          </w:tcPr>
          <w:p w14:paraId="6EE06E41" w14:textId="77777777" w:rsidR="00917F5D" w:rsidRPr="00F84FC7" w:rsidRDefault="00917F5D" w:rsidP="00F84FC7">
            <w:pPr>
              <w:jc w:val="center"/>
              <w:rPr>
                <w:b/>
              </w:rPr>
            </w:pPr>
            <w:r w:rsidRPr="00F84FC7">
              <w:rPr>
                <w:b/>
              </w:rPr>
              <w:t>Authorities</w:t>
            </w:r>
          </w:p>
        </w:tc>
      </w:tr>
      <w:tr w:rsidR="00F84FC7" w14:paraId="3844667F" w14:textId="77777777" w:rsidTr="004E5153">
        <w:tc>
          <w:tcPr>
            <w:tcW w:w="1851" w:type="dxa"/>
          </w:tcPr>
          <w:p w14:paraId="203A5518" w14:textId="77777777" w:rsidR="00F84FC7" w:rsidRPr="00F84FC7" w:rsidRDefault="00F84FC7" w:rsidP="00F84FC7">
            <w:pPr>
              <w:rPr>
                <w:b/>
              </w:rPr>
            </w:pPr>
            <w:r w:rsidRPr="00F84FC7">
              <w:rPr>
                <w:b/>
              </w:rPr>
              <w:t>Problem</w:t>
            </w:r>
          </w:p>
        </w:tc>
        <w:tc>
          <w:tcPr>
            <w:tcW w:w="1688" w:type="dxa"/>
          </w:tcPr>
          <w:p w14:paraId="78DF3CB4" w14:textId="1D22B00E" w:rsidR="008F2E25" w:rsidRDefault="00917F5D" w:rsidP="004E5153">
            <w:pPr>
              <w:jc w:val="center"/>
            </w:pPr>
            <w:r>
              <w:t>Difficulty in o</w:t>
            </w:r>
            <w:r w:rsidR="008F2E25">
              <w:t>ptimi</w:t>
            </w:r>
            <w:r>
              <w:t>sing</w:t>
            </w:r>
            <w:r w:rsidR="008F2E25">
              <w:t xml:space="preserve"> execution of work and reporting</w:t>
            </w:r>
            <w:r>
              <w:t xml:space="preserve"> on progress</w:t>
            </w:r>
          </w:p>
          <w:p w14:paraId="2728AE11" w14:textId="77777777" w:rsidR="008F2E25" w:rsidRDefault="008F2E25" w:rsidP="004E5153">
            <w:pPr>
              <w:jc w:val="center"/>
            </w:pPr>
          </w:p>
          <w:p w14:paraId="5EAA9293" w14:textId="77777777" w:rsidR="00F84FC7" w:rsidRDefault="00F84FC7" w:rsidP="004E5153">
            <w:pPr>
              <w:jc w:val="center"/>
            </w:pPr>
            <w:r>
              <w:t>Lack of work during dry season</w:t>
            </w:r>
          </w:p>
          <w:p w14:paraId="50C5E76B" w14:textId="77777777" w:rsidR="004E5153" w:rsidRDefault="004E5153" w:rsidP="004E5153">
            <w:pPr>
              <w:jc w:val="center"/>
            </w:pPr>
          </w:p>
        </w:tc>
        <w:tc>
          <w:tcPr>
            <w:tcW w:w="1843" w:type="dxa"/>
          </w:tcPr>
          <w:p w14:paraId="534BE1CA" w14:textId="77777777" w:rsidR="00F84FC7" w:rsidRDefault="00F84FC7" w:rsidP="00917F5D">
            <w:r>
              <w:t>Lack of oversight of fleet</w:t>
            </w:r>
            <w:r w:rsidR="008F2E25">
              <w:t xml:space="preserve"> and status of assignments and assets</w:t>
            </w:r>
          </w:p>
          <w:p w14:paraId="2121EE22" w14:textId="77777777" w:rsidR="008F2E25" w:rsidRDefault="008F2E25" w:rsidP="00917F5D"/>
        </w:tc>
        <w:tc>
          <w:tcPr>
            <w:tcW w:w="3634" w:type="dxa"/>
          </w:tcPr>
          <w:p w14:paraId="2DB94979" w14:textId="77777777" w:rsidR="00F84FC7" w:rsidRDefault="00F84FC7" w:rsidP="004E5153">
            <w:pPr>
              <w:jc w:val="center"/>
            </w:pPr>
            <w:r>
              <w:t>Lack of data to inform future planning</w:t>
            </w:r>
          </w:p>
        </w:tc>
      </w:tr>
      <w:tr w:rsidR="00F84FC7" w14:paraId="138B9F44" w14:textId="77777777" w:rsidTr="004E5153">
        <w:tc>
          <w:tcPr>
            <w:tcW w:w="1851" w:type="dxa"/>
          </w:tcPr>
          <w:p w14:paraId="331CF12D" w14:textId="77777777" w:rsidR="00F84FC7" w:rsidRPr="00F84FC7" w:rsidRDefault="00BD7FBB" w:rsidP="00F84FC7">
            <w:pPr>
              <w:rPr>
                <w:b/>
              </w:rPr>
            </w:pPr>
            <w:r>
              <w:rPr>
                <w:b/>
              </w:rPr>
              <w:t>Main a</w:t>
            </w:r>
            <w:r w:rsidR="00F84FC7" w:rsidRPr="00F84FC7">
              <w:rPr>
                <w:b/>
              </w:rPr>
              <w:t>pp feature</w:t>
            </w:r>
          </w:p>
        </w:tc>
        <w:tc>
          <w:tcPr>
            <w:tcW w:w="1688" w:type="dxa"/>
          </w:tcPr>
          <w:p w14:paraId="785D196B" w14:textId="77777777" w:rsidR="008F2E25" w:rsidRDefault="006028FB" w:rsidP="004E5153">
            <w:pPr>
              <w:autoSpaceDE w:val="0"/>
              <w:autoSpaceDN w:val="0"/>
              <w:adjustRightInd w:val="0"/>
              <w:jc w:val="center"/>
              <w:rPr>
                <w:bCs/>
                <w:color w:val="164194"/>
                <w:szCs w:val="24"/>
                <w:u w:val="single"/>
              </w:rPr>
            </w:pPr>
            <w:r>
              <w:rPr>
                <w:bCs/>
                <w:color w:val="164194"/>
                <w:szCs w:val="24"/>
                <w:u w:val="single"/>
              </w:rPr>
              <w:t xml:space="preserve">Execution Support </w:t>
            </w:r>
          </w:p>
          <w:p w14:paraId="26A5286A" w14:textId="77777777" w:rsidR="008F2E25" w:rsidRDefault="008F2E25" w:rsidP="004E5153">
            <w:pPr>
              <w:autoSpaceDE w:val="0"/>
              <w:autoSpaceDN w:val="0"/>
              <w:adjustRightInd w:val="0"/>
              <w:jc w:val="center"/>
              <w:rPr>
                <w:bCs/>
                <w:color w:val="164194"/>
                <w:szCs w:val="24"/>
                <w:u w:val="single"/>
              </w:rPr>
            </w:pPr>
          </w:p>
          <w:p w14:paraId="290C3ECE" w14:textId="77777777" w:rsidR="004E5153" w:rsidRDefault="00F84FC7" w:rsidP="004E5153">
            <w:pPr>
              <w:autoSpaceDE w:val="0"/>
              <w:autoSpaceDN w:val="0"/>
              <w:adjustRightInd w:val="0"/>
              <w:jc w:val="center"/>
              <w:rPr>
                <w:bCs/>
                <w:color w:val="164194"/>
                <w:szCs w:val="24"/>
              </w:rPr>
            </w:pPr>
            <w:r w:rsidRPr="004E5153">
              <w:rPr>
                <w:bCs/>
                <w:color w:val="164194"/>
                <w:szCs w:val="24"/>
                <w:u w:val="single"/>
              </w:rPr>
              <w:t>Active Customer Acquisition</w:t>
            </w:r>
            <w:r>
              <w:rPr>
                <w:bCs/>
                <w:color w:val="164194"/>
                <w:szCs w:val="24"/>
              </w:rPr>
              <w:t xml:space="preserve"> </w:t>
            </w:r>
          </w:p>
          <w:p w14:paraId="55D22593" w14:textId="77777777" w:rsidR="004E5153" w:rsidRDefault="004E5153" w:rsidP="004E5153">
            <w:pPr>
              <w:autoSpaceDE w:val="0"/>
              <w:autoSpaceDN w:val="0"/>
              <w:adjustRightInd w:val="0"/>
              <w:jc w:val="center"/>
              <w:rPr>
                <w:bCs/>
                <w:color w:val="164194"/>
                <w:szCs w:val="24"/>
              </w:rPr>
            </w:pPr>
          </w:p>
          <w:p w14:paraId="79F84FD7" w14:textId="77777777" w:rsidR="00F84FC7" w:rsidRPr="004E5153" w:rsidRDefault="004E5153" w:rsidP="004E5153">
            <w:pPr>
              <w:autoSpaceDE w:val="0"/>
              <w:autoSpaceDN w:val="0"/>
              <w:adjustRightInd w:val="0"/>
              <w:jc w:val="center"/>
              <w:rPr>
                <w:bCs/>
                <w:color w:val="164194"/>
                <w:szCs w:val="24"/>
              </w:rPr>
            </w:pPr>
            <w:r>
              <w:rPr>
                <w:bCs/>
                <w:color w:val="164194"/>
                <w:szCs w:val="24"/>
              </w:rPr>
              <w:t>R</w:t>
            </w:r>
            <w:r w:rsidR="00F84FC7">
              <w:rPr>
                <w:bCs/>
                <w:color w:val="164194"/>
                <w:szCs w:val="24"/>
              </w:rPr>
              <w:t>eaching more customers a</w:t>
            </w:r>
            <w:r>
              <w:rPr>
                <w:bCs/>
                <w:color w:val="164194"/>
                <w:szCs w:val="24"/>
              </w:rPr>
              <w:t>s a</w:t>
            </w:r>
            <w:r w:rsidR="00F84FC7">
              <w:rPr>
                <w:bCs/>
                <w:color w:val="164194"/>
                <w:szCs w:val="24"/>
              </w:rPr>
              <w:t xml:space="preserve"> </w:t>
            </w:r>
            <w:r w:rsidR="00F84FC7">
              <w:rPr>
                <w:bCs/>
                <w:color w:val="164194"/>
                <w:szCs w:val="24"/>
              </w:rPr>
              <w:lastRenderedPageBreak/>
              <w:t>way of obtaining m</w:t>
            </w:r>
            <w:r w:rsidR="00F84FC7">
              <w:rPr>
                <w:color w:val="164194"/>
                <w:szCs w:val="24"/>
              </w:rPr>
              <w:t>ore revenue</w:t>
            </w:r>
          </w:p>
          <w:p w14:paraId="461BEA55" w14:textId="77777777" w:rsidR="00F84FC7" w:rsidRPr="00F84FC7" w:rsidRDefault="00F84FC7" w:rsidP="004E5153">
            <w:pPr>
              <w:jc w:val="center"/>
            </w:pPr>
          </w:p>
        </w:tc>
        <w:tc>
          <w:tcPr>
            <w:tcW w:w="1843" w:type="dxa"/>
          </w:tcPr>
          <w:p w14:paraId="37F9A934" w14:textId="56C8DC2E" w:rsidR="00F84FC7" w:rsidRPr="004E5153" w:rsidRDefault="008F2E25" w:rsidP="004E5153">
            <w:pPr>
              <w:autoSpaceDE w:val="0"/>
              <w:autoSpaceDN w:val="0"/>
              <w:adjustRightInd w:val="0"/>
              <w:jc w:val="center"/>
              <w:rPr>
                <w:bCs/>
                <w:color w:val="164194"/>
                <w:szCs w:val="24"/>
                <w:u w:val="single"/>
              </w:rPr>
            </w:pPr>
            <w:r>
              <w:rPr>
                <w:bCs/>
                <w:color w:val="164194"/>
                <w:szCs w:val="24"/>
                <w:u w:val="single"/>
              </w:rPr>
              <w:lastRenderedPageBreak/>
              <w:t>Assignment &amp; Asset (truck)</w:t>
            </w:r>
            <w:r w:rsidRPr="004E5153">
              <w:rPr>
                <w:bCs/>
                <w:color w:val="164194"/>
                <w:szCs w:val="24"/>
                <w:u w:val="single"/>
              </w:rPr>
              <w:t xml:space="preserve"> </w:t>
            </w:r>
            <w:r w:rsidR="00F84FC7" w:rsidRPr="004E5153">
              <w:rPr>
                <w:bCs/>
                <w:color w:val="164194"/>
                <w:szCs w:val="24"/>
                <w:u w:val="single"/>
              </w:rPr>
              <w:t>Tracking</w:t>
            </w:r>
          </w:p>
          <w:p w14:paraId="7FDD000F" w14:textId="77777777" w:rsidR="004E5153" w:rsidRDefault="004E5153" w:rsidP="004E5153">
            <w:pPr>
              <w:autoSpaceDE w:val="0"/>
              <w:autoSpaceDN w:val="0"/>
              <w:adjustRightInd w:val="0"/>
              <w:jc w:val="center"/>
              <w:rPr>
                <w:color w:val="164194"/>
                <w:szCs w:val="24"/>
              </w:rPr>
            </w:pPr>
          </w:p>
          <w:p w14:paraId="5C584D49" w14:textId="77777777" w:rsidR="00F84FC7" w:rsidRPr="00F84FC7" w:rsidRDefault="004E5153" w:rsidP="004E5153">
            <w:pPr>
              <w:autoSpaceDE w:val="0"/>
              <w:autoSpaceDN w:val="0"/>
              <w:adjustRightInd w:val="0"/>
              <w:jc w:val="center"/>
              <w:rPr>
                <w:rFonts w:ascii="Times New Roman" w:hAnsi="Times New Roman" w:cs="Times New Roman"/>
                <w:color w:val="auto"/>
                <w:szCs w:val="24"/>
              </w:rPr>
            </w:pPr>
            <w:r>
              <w:rPr>
                <w:color w:val="164194"/>
                <w:szCs w:val="24"/>
              </w:rPr>
              <w:t>Improved</w:t>
            </w:r>
            <w:r w:rsidR="00F84FC7" w:rsidRPr="00F84FC7">
              <w:rPr>
                <w:color w:val="164194"/>
                <w:szCs w:val="24"/>
              </w:rPr>
              <w:t xml:space="preserve"> fleet management due</w:t>
            </w:r>
          </w:p>
          <w:p w14:paraId="4299E3E1" w14:textId="77777777" w:rsidR="00F84FC7" w:rsidRPr="00F84FC7" w:rsidRDefault="00F84FC7" w:rsidP="004E5153">
            <w:pPr>
              <w:jc w:val="center"/>
            </w:pPr>
            <w:r w:rsidRPr="00F84FC7">
              <w:rPr>
                <w:color w:val="164194"/>
                <w:szCs w:val="24"/>
              </w:rPr>
              <w:t>to better oversight</w:t>
            </w:r>
          </w:p>
        </w:tc>
        <w:tc>
          <w:tcPr>
            <w:tcW w:w="3634" w:type="dxa"/>
          </w:tcPr>
          <w:p w14:paraId="24C7F9F8" w14:textId="77777777" w:rsidR="00F84FC7" w:rsidRPr="004E5153" w:rsidRDefault="00F84FC7" w:rsidP="004E5153">
            <w:pPr>
              <w:autoSpaceDE w:val="0"/>
              <w:autoSpaceDN w:val="0"/>
              <w:adjustRightInd w:val="0"/>
              <w:jc w:val="center"/>
              <w:rPr>
                <w:bCs/>
                <w:color w:val="164194"/>
                <w:szCs w:val="24"/>
                <w:u w:val="single"/>
              </w:rPr>
            </w:pPr>
            <w:r w:rsidRPr="004E5153">
              <w:rPr>
                <w:bCs/>
                <w:color w:val="164194"/>
                <w:szCs w:val="24"/>
                <w:u w:val="single"/>
              </w:rPr>
              <w:t>Performance Dashboard</w:t>
            </w:r>
          </w:p>
          <w:p w14:paraId="26CD60A8" w14:textId="77777777" w:rsidR="004E5153" w:rsidRDefault="004E5153" w:rsidP="004E5153">
            <w:pPr>
              <w:autoSpaceDE w:val="0"/>
              <w:autoSpaceDN w:val="0"/>
              <w:adjustRightInd w:val="0"/>
              <w:jc w:val="center"/>
              <w:rPr>
                <w:color w:val="164194"/>
                <w:szCs w:val="24"/>
              </w:rPr>
            </w:pPr>
          </w:p>
          <w:p w14:paraId="3001E466" w14:textId="77777777" w:rsidR="00F84FC7" w:rsidRPr="00F84FC7" w:rsidRDefault="00F84FC7" w:rsidP="004E5153">
            <w:pPr>
              <w:autoSpaceDE w:val="0"/>
              <w:autoSpaceDN w:val="0"/>
              <w:adjustRightInd w:val="0"/>
              <w:jc w:val="center"/>
              <w:rPr>
                <w:rFonts w:ascii="Times New Roman" w:hAnsi="Times New Roman" w:cs="Times New Roman"/>
                <w:color w:val="auto"/>
                <w:szCs w:val="24"/>
              </w:rPr>
            </w:pPr>
            <w:r w:rsidRPr="00F84FC7">
              <w:rPr>
                <w:color w:val="164194"/>
                <w:szCs w:val="24"/>
              </w:rPr>
              <w:t>Better planning/evaluation of</w:t>
            </w:r>
          </w:p>
          <w:p w14:paraId="53A3EEF3" w14:textId="77777777" w:rsidR="00F84FC7" w:rsidRPr="00F84FC7" w:rsidRDefault="00F84FC7" w:rsidP="004E5153">
            <w:pPr>
              <w:autoSpaceDE w:val="0"/>
              <w:autoSpaceDN w:val="0"/>
              <w:adjustRightInd w:val="0"/>
              <w:jc w:val="center"/>
              <w:rPr>
                <w:color w:val="164194"/>
                <w:szCs w:val="24"/>
              </w:rPr>
            </w:pPr>
            <w:r w:rsidRPr="00F84FC7">
              <w:rPr>
                <w:color w:val="164194"/>
                <w:szCs w:val="24"/>
              </w:rPr>
              <w:t>interventions because of reliable</w:t>
            </w:r>
          </w:p>
          <w:p w14:paraId="5312CE92" w14:textId="77777777" w:rsidR="00F84FC7" w:rsidRPr="00F84FC7" w:rsidRDefault="00F84FC7" w:rsidP="004E5153">
            <w:pPr>
              <w:jc w:val="center"/>
            </w:pPr>
            <w:r w:rsidRPr="00F84FC7">
              <w:rPr>
                <w:color w:val="164194"/>
                <w:szCs w:val="24"/>
              </w:rPr>
              <w:t>up to date data</w:t>
            </w:r>
          </w:p>
        </w:tc>
      </w:tr>
    </w:tbl>
    <w:p w14:paraId="6E69C094" w14:textId="77777777" w:rsidR="00807BD7" w:rsidRDefault="00807BD7" w:rsidP="00E64325"/>
    <w:p w14:paraId="6A0DD58A" w14:textId="77777777" w:rsidR="00807BD7" w:rsidRDefault="00471594" w:rsidP="00E64325">
      <w:r>
        <w:t xml:space="preserve">The </w:t>
      </w:r>
      <w:r w:rsidR="00BD7FBB">
        <w:t xml:space="preserve">user </w:t>
      </w:r>
      <w:r>
        <w:t xml:space="preserve">research and </w:t>
      </w:r>
      <w:r w:rsidR="00BD7FBB">
        <w:t xml:space="preserve">market </w:t>
      </w:r>
      <w:r>
        <w:t>assessment</w:t>
      </w:r>
      <w:r w:rsidR="00D024B5" w:rsidRPr="00D024B5">
        <w:t xml:space="preserve"> led to the development of an </w:t>
      </w:r>
      <w:r w:rsidR="001C41CC" w:rsidRPr="00D024B5">
        <w:t>app prototype</w:t>
      </w:r>
      <w:r w:rsidR="00807BD7">
        <w:t>.</w:t>
      </w:r>
    </w:p>
    <w:p w14:paraId="2FC5FF01" w14:textId="77777777" w:rsidR="00807BD7" w:rsidRPr="00807BD7" w:rsidRDefault="00807BD7" w:rsidP="00E64325">
      <w:pPr>
        <w:rPr>
          <w:color w:val="0072CE"/>
          <w:sz w:val="32"/>
        </w:rPr>
      </w:pPr>
      <w:r w:rsidRPr="00807BD7">
        <w:rPr>
          <w:color w:val="0072CE"/>
          <w:sz w:val="32"/>
        </w:rPr>
        <w:t>Next stages</w:t>
      </w:r>
    </w:p>
    <w:p w14:paraId="59D4841B" w14:textId="77777777" w:rsidR="00807BD7" w:rsidRDefault="00D024B5" w:rsidP="00E64325">
      <w:r w:rsidRPr="00D024B5">
        <w:t xml:space="preserve">As this has </w:t>
      </w:r>
      <w:r w:rsidR="008A2A60" w:rsidRPr="00D024B5">
        <w:t>been based</w:t>
      </w:r>
      <w:r w:rsidR="000C2AB2" w:rsidRPr="00D024B5">
        <w:t xml:space="preserve"> on qualitative research with vacuum tank owners, drivers and authorities in Kenya and Ghana</w:t>
      </w:r>
      <w:r w:rsidR="008A2A60" w:rsidRPr="00D024B5">
        <w:t>,</w:t>
      </w:r>
      <w:r w:rsidR="000C2AB2" w:rsidRPr="00D024B5">
        <w:t xml:space="preserve"> </w:t>
      </w:r>
      <w:r w:rsidRPr="00D024B5">
        <w:t xml:space="preserve">we are </w:t>
      </w:r>
      <w:r w:rsidR="00807BD7">
        <w:t xml:space="preserve">now </w:t>
      </w:r>
      <w:r w:rsidRPr="00D024B5">
        <w:t>able to</w:t>
      </w:r>
      <w:r w:rsidR="000C2AB2" w:rsidRPr="00D024B5">
        <w:t xml:space="preserve"> move </w:t>
      </w:r>
      <w:r w:rsidR="008A2A60" w:rsidRPr="00D024B5">
        <w:t xml:space="preserve">quickly </w:t>
      </w:r>
      <w:r w:rsidR="000C2AB2" w:rsidRPr="00D024B5">
        <w:t xml:space="preserve">into the MVP stage. </w:t>
      </w:r>
    </w:p>
    <w:p w14:paraId="48DCE93C" w14:textId="77777777" w:rsidR="00AB7380" w:rsidRDefault="000C2AB2" w:rsidP="00E64325">
      <w:r w:rsidRPr="00D024B5">
        <w:t xml:space="preserve">Based on our experience working with vacuum tank business around the world we </w:t>
      </w:r>
      <w:r w:rsidR="00577F4C" w:rsidRPr="00D024B5">
        <w:t>hypothesise</w:t>
      </w:r>
      <w:r w:rsidRPr="00D024B5">
        <w:t xml:space="preserve"> that the issues vacuum tankers and authorities face are similar. The research in Ghana and Kenya further supported this notion. </w:t>
      </w:r>
    </w:p>
    <w:p w14:paraId="5DEC6C13" w14:textId="77777777" w:rsidR="00807BD7" w:rsidRPr="00D024B5" w:rsidRDefault="00807BD7" w:rsidP="00E64325">
      <w:r>
        <w:t>Therefore, r</w:t>
      </w:r>
      <w:r w:rsidRPr="00D024B5">
        <w:t>ather than starting from scratch</w:t>
      </w:r>
      <w:r>
        <w:t>,</w:t>
      </w:r>
      <w:r w:rsidRPr="00D024B5">
        <w:t xml:space="preserve"> we will get feedback on the developed features and adjust them to the local context in Mozambique and Zambia.</w:t>
      </w:r>
    </w:p>
    <w:p w14:paraId="51FB0778" w14:textId="77777777" w:rsidR="00AB7380" w:rsidRDefault="006B29A7" w:rsidP="00E64325">
      <w:pPr>
        <w:pStyle w:val="Heading2"/>
      </w:pPr>
      <w:r>
        <w:t>Planned activities for Zambia and Mozambique</w:t>
      </w:r>
      <w:r w:rsidR="00AB7380" w:rsidRPr="00524A53">
        <w:t xml:space="preserve"> </w:t>
      </w:r>
    </w:p>
    <w:p w14:paraId="265A5605" w14:textId="72452F08" w:rsidR="006028FB" w:rsidRDefault="006028FB" w:rsidP="00917F5D">
      <w:r>
        <w:t>The activities described below are set-up to apply agile iterative development in a market based (user-centric) approach. The overall objective is to develop a MVP that can be beta-tested with a range of early adopters in Zambia and Mozambique and will allow the PULA team to develop and prepare for the future PULA service development and delivery.</w:t>
      </w:r>
    </w:p>
    <w:p w14:paraId="632A3878" w14:textId="7EEBE905" w:rsidR="00CA6849" w:rsidRDefault="00CA6849" w:rsidP="00917F5D">
      <w:r>
        <w:t xml:space="preserve">With each of the activities below, as with the previous work conducted in Ghana and Kenya, the PULA team will ensure that learnings from each location will be applied and transferred to new ones as appropriate. Although differentiated as separate activities in this document, we envisage the project as a fluid and gradual development towards an overall MVP, that will incorporate all relevant findings. </w:t>
      </w:r>
    </w:p>
    <w:p w14:paraId="72A2C5F8" w14:textId="3711766D" w:rsidR="00936DE0" w:rsidRPr="00577F4C" w:rsidRDefault="006B29A7" w:rsidP="00936DE0">
      <w:pPr>
        <w:rPr>
          <w:b/>
        </w:rPr>
      </w:pPr>
      <w:r w:rsidRPr="006B29A7">
        <w:rPr>
          <w:b/>
        </w:rPr>
        <w:t>Activity one: Design sprint Zambia</w:t>
      </w:r>
      <w:r w:rsidR="007C7074">
        <w:rPr>
          <w:b/>
        </w:rPr>
        <w:t xml:space="preserve"> (6</w:t>
      </w:r>
      <w:r w:rsidR="007C7074" w:rsidRPr="002234C5">
        <w:rPr>
          <w:b/>
          <w:vertAlign w:val="superscript"/>
        </w:rPr>
        <w:t>th</w:t>
      </w:r>
      <w:r w:rsidR="007C7074">
        <w:rPr>
          <w:b/>
        </w:rPr>
        <w:t xml:space="preserve"> November – 2</w:t>
      </w:r>
      <w:r w:rsidR="007C7074" w:rsidRPr="002234C5">
        <w:rPr>
          <w:b/>
          <w:vertAlign w:val="superscript"/>
        </w:rPr>
        <w:t>nd</w:t>
      </w:r>
      <w:r w:rsidR="007C7074">
        <w:rPr>
          <w:b/>
        </w:rPr>
        <w:t xml:space="preserve"> December) </w:t>
      </w:r>
    </w:p>
    <w:tbl>
      <w:tblPr>
        <w:tblStyle w:val="TableGrid"/>
        <w:tblW w:w="9521" w:type="dxa"/>
        <w:tblInd w:w="-113" w:type="dxa"/>
        <w:tblLook w:val="04A0" w:firstRow="1" w:lastRow="0" w:firstColumn="1" w:lastColumn="0" w:noHBand="0" w:noVBand="1"/>
      </w:tblPr>
      <w:tblGrid>
        <w:gridCol w:w="1668"/>
        <w:gridCol w:w="3866"/>
        <w:gridCol w:w="2011"/>
        <w:gridCol w:w="1976"/>
      </w:tblGrid>
      <w:tr w:rsidR="00577F4C" w14:paraId="18FFEE06" w14:textId="77777777" w:rsidTr="00577F4C">
        <w:trPr>
          <w:trHeight w:val="694"/>
        </w:trPr>
        <w:tc>
          <w:tcPr>
            <w:tcW w:w="1668" w:type="dxa"/>
          </w:tcPr>
          <w:p w14:paraId="6991B839" w14:textId="77777777" w:rsidR="00577F4C" w:rsidRPr="00F616E0" w:rsidRDefault="00577F4C" w:rsidP="008F2E25">
            <w:pPr>
              <w:rPr>
                <w:b/>
              </w:rPr>
            </w:pPr>
            <w:r>
              <w:rPr>
                <w:b/>
              </w:rPr>
              <w:t>Design Sprint sub Activities</w:t>
            </w:r>
          </w:p>
        </w:tc>
        <w:tc>
          <w:tcPr>
            <w:tcW w:w="3866" w:type="dxa"/>
          </w:tcPr>
          <w:p w14:paraId="165549BC" w14:textId="77777777" w:rsidR="00577F4C" w:rsidRPr="00F616E0" w:rsidRDefault="00577F4C" w:rsidP="008F2E25">
            <w:pPr>
              <w:rPr>
                <w:b/>
              </w:rPr>
            </w:pPr>
            <w:r w:rsidRPr="00F616E0">
              <w:rPr>
                <w:b/>
              </w:rPr>
              <w:t>Description</w:t>
            </w:r>
          </w:p>
        </w:tc>
        <w:tc>
          <w:tcPr>
            <w:tcW w:w="2011" w:type="dxa"/>
          </w:tcPr>
          <w:p w14:paraId="60FA81C5" w14:textId="77777777" w:rsidR="00577F4C" w:rsidRPr="00F616E0" w:rsidRDefault="00577F4C" w:rsidP="008F2E25">
            <w:pPr>
              <w:rPr>
                <w:b/>
              </w:rPr>
            </w:pPr>
            <w:r>
              <w:rPr>
                <w:b/>
              </w:rPr>
              <w:t>Output</w:t>
            </w:r>
          </w:p>
        </w:tc>
        <w:tc>
          <w:tcPr>
            <w:tcW w:w="1976" w:type="dxa"/>
          </w:tcPr>
          <w:p w14:paraId="05513F8E" w14:textId="77777777" w:rsidR="00577F4C" w:rsidRPr="00F616E0" w:rsidRDefault="00577F4C" w:rsidP="008F2E25">
            <w:pPr>
              <w:rPr>
                <w:b/>
              </w:rPr>
            </w:pPr>
            <w:r>
              <w:rPr>
                <w:b/>
              </w:rPr>
              <w:t>Duration</w:t>
            </w:r>
          </w:p>
        </w:tc>
      </w:tr>
      <w:tr w:rsidR="00577F4C" w14:paraId="2545F4E4" w14:textId="77777777" w:rsidTr="00577F4C">
        <w:trPr>
          <w:trHeight w:val="1270"/>
        </w:trPr>
        <w:tc>
          <w:tcPr>
            <w:tcW w:w="1668" w:type="dxa"/>
          </w:tcPr>
          <w:p w14:paraId="2D5B21F0" w14:textId="77777777" w:rsidR="00577F4C" w:rsidRPr="0028282C" w:rsidRDefault="00577F4C" w:rsidP="008F2E25">
            <w:r w:rsidRPr="0028282C">
              <w:t>Research</w:t>
            </w:r>
          </w:p>
        </w:tc>
        <w:tc>
          <w:tcPr>
            <w:tcW w:w="3866" w:type="dxa"/>
          </w:tcPr>
          <w:p w14:paraId="1C31D226" w14:textId="14301D80" w:rsidR="00577F4C" w:rsidRDefault="00577F4C" w:rsidP="008F2E25">
            <w:bookmarkStart w:id="0" w:name="_Hlk495569940"/>
            <w:r>
              <w:t>Speaking to vacuum tanker owners, vacuum tank drivers and authorities</w:t>
            </w:r>
            <w:bookmarkEnd w:id="0"/>
            <w:r>
              <w:t xml:space="preserve"> to validate current features and explore their </w:t>
            </w:r>
            <w:r w:rsidRPr="00B70A2B">
              <w:rPr>
                <w:noProof/>
              </w:rPr>
              <w:t>needs,</w:t>
            </w:r>
            <w:r>
              <w:t xml:space="preserve"> wants and limitations related to PULA</w:t>
            </w:r>
            <w:r w:rsidR="00C03483">
              <w:t xml:space="preserve">. </w:t>
            </w:r>
            <w:bookmarkStart w:id="1" w:name="_Hlk500496753"/>
            <w:r w:rsidR="00C03483">
              <w:t>Gather</w:t>
            </w:r>
            <w:r w:rsidR="002234C5">
              <w:t>ing</w:t>
            </w:r>
            <w:r w:rsidR="00C03483">
              <w:t xml:space="preserve"> insights to inform business model of PULA</w:t>
            </w:r>
            <w:bookmarkEnd w:id="1"/>
            <w:r w:rsidR="002234C5">
              <w:t>.</w:t>
            </w:r>
          </w:p>
        </w:tc>
        <w:tc>
          <w:tcPr>
            <w:tcW w:w="2011" w:type="dxa"/>
          </w:tcPr>
          <w:p w14:paraId="3E57CD1A" w14:textId="77777777" w:rsidR="00577F4C" w:rsidRDefault="00577F4C" w:rsidP="008F2E25">
            <w:r>
              <w:t xml:space="preserve">Insights to inform the Pula Zambia app prototype </w:t>
            </w:r>
          </w:p>
        </w:tc>
        <w:tc>
          <w:tcPr>
            <w:tcW w:w="1976" w:type="dxa"/>
          </w:tcPr>
          <w:p w14:paraId="49643B5B" w14:textId="77777777" w:rsidR="00577F4C" w:rsidRDefault="00577F4C" w:rsidP="008F2E25">
            <w:r>
              <w:t xml:space="preserve">2 weeks  </w:t>
            </w:r>
          </w:p>
        </w:tc>
      </w:tr>
      <w:tr w:rsidR="00577F4C" w14:paraId="64979DC8" w14:textId="77777777" w:rsidTr="00577F4C">
        <w:trPr>
          <w:trHeight w:val="1147"/>
        </w:trPr>
        <w:tc>
          <w:tcPr>
            <w:tcW w:w="1668" w:type="dxa"/>
          </w:tcPr>
          <w:p w14:paraId="07D098B6" w14:textId="77777777" w:rsidR="00577F4C" w:rsidRPr="0028282C" w:rsidRDefault="00577F4C" w:rsidP="008F2E25">
            <w:r w:rsidRPr="0028282C">
              <w:t>Design</w:t>
            </w:r>
          </w:p>
        </w:tc>
        <w:tc>
          <w:tcPr>
            <w:tcW w:w="3866" w:type="dxa"/>
          </w:tcPr>
          <w:p w14:paraId="687F3556" w14:textId="14E87C23" w:rsidR="00577F4C" w:rsidRDefault="00577F4C" w:rsidP="008F2E25">
            <w:r>
              <w:t xml:space="preserve">Design features, user journey and application workflow based on the feedback and insights from the research to develop </w:t>
            </w:r>
            <w:r w:rsidRPr="00B70A2B">
              <w:rPr>
                <w:noProof/>
              </w:rPr>
              <w:t>a first</w:t>
            </w:r>
            <w:r>
              <w:t xml:space="preserve"> version of a Pula Zambia app prototype</w:t>
            </w:r>
            <w:r w:rsidR="00C03483">
              <w:t>. Refining business model and business plan</w:t>
            </w:r>
            <w:r w:rsidR="002234C5">
              <w:t>.</w:t>
            </w:r>
          </w:p>
        </w:tc>
        <w:tc>
          <w:tcPr>
            <w:tcW w:w="2011" w:type="dxa"/>
          </w:tcPr>
          <w:p w14:paraId="732E1F6C" w14:textId="77777777" w:rsidR="00577F4C" w:rsidRDefault="00577F4C" w:rsidP="008F2E25">
            <w:r>
              <w:t xml:space="preserve">First version of a Pula Zambia app prototype </w:t>
            </w:r>
          </w:p>
        </w:tc>
        <w:tc>
          <w:tcPr>
            <w:tcW w:w="1976" w:type="dxa"/>
          </w:tcPr>
          <w:p w14:paraId="4B7863C0" w14:textId="77777777" w:rsidR="00577F4C" w:rsidRDefault="00577F4C" w:rsidP="008F2E25">
            <w:r>
              <w:t xml:space="preserve">1 week  </w:t>
            </w:r>
          </w:p>
        </w:tc>
      </w:tr>
      <w:tr w:rsidR="00577F4C" w14:paraId="284459D1" w14:textId="77777777" w:rsidTr="00577F4C">
        <w:trPr>
          <w:trHeight w:val="418"/>
        </w:trPr>
        <w:tc>
          <w:tcPr>
            <w:tcW w:w="1668" w:type="dxa"/>
          </w:tcPr>
          <w:p w14:paraId="278CE41D" w14:textId="77777777" w:rsidR="00577F4C" w:rsidRPr="0028282C" w:rsidRDefault="00577F4C" w:rsidP="008F2E25">
            <w:r w:rsidRPr="0028282C">
              <w:t>Iteration</w:t>
            </w:r>
          </w:p>
        </w:tc>
        <w:tc>
          <w:tcPr>
            <w:tcW w:w="3866" w:type="dxa"/>
          </w:tcPr>
          <w:p w14:paraId="6317F9EF" w14:textId="77777777" w:rsidR="00577F4C" w:rsidRDefault="00577F4C" w:rsidP="008F2E25">
            <w:r>
              <w:t xml:space="preserve">Get feedback on the developed features, user journey and workflow from owners, drivers and authorities, adapt the application to develop second, refined version of a Pula Zambia app prototype </w:t>
            </w:r>
            <w:r w:rsidR="006028FB">
              <w:lastRenderedPageBreak/>
              <w:t>as the basis for the Development team to start developing the architecture and core of the PULA app.</w:t>
            </w:r>
          </w:p>
        </w:tc>
        <w:tc>
          <w:tcPr>
            <w:tcW w:w="2011" w:type="dxa"/>
          </w:tcPr>
          <w:p w14:paraId="29DC3804" w14:textId="77777777" w:rsidR="00577F4C" w:rsidRDefault="00577F4C" w:rsidP="008F2E25">
            <w:r>
              <w:lastRenderedPageBreak/>
              <w:t xml:space="preserve">Second, refined version of a Pula Zambia app prototype </w:t>
            </w:r>
          </w:p>
        </w:tc>
        <w:tc>
          <w:tcPr>
            <w:tcW w:w="1976" w:type="dxa"/>
          </w:tcPr>
          <w:p w14:paraId="005DC467" w14:textId="77777777" w:rsidR="00577F4C" w:rsidRDefault="00577F4C" w:rsidP="008F2E25">
            <w:r>
              <w:t xml:space="preserve">3 weeks  </w:t>
            </w:r>
          </w:p>
        </w:tc>
      </w:tr>
    </w:tbl>
    <w:p w14:paraId="61367BD2" w14:textId="77777777" w:rsidR="00936DE0" w:rsidRDefault="00936DE0" w:rsidP="006B29A7"/>
    <w:p w14:paraId="446C00B2" w14:textId="5B585A37" w:rsidR="007C7074" w:rsidRPr="006B29A7" w:rsidRDefault="006B29A7" w:rsidP="006B29A7">
      <w:pPr>
        <w:rPr>
          <w:b/>
        </w:rPr>
      </w:pPr>
      <w:r w:rsidRPr="006B29A7">
        <w:rPr>
          <w:b/>
        </w:rPr>
        <w:t>Activity two: design sprint Mozambique</w:t>
      </w:r>
      <w:r w:rsidR="007C7074">
        <w:rPr>
          <w:b/>
        </w:rPr>
        <w:t xml:space="preserve"> (15</w:t>
      </w:r>
      <w:r w:rsidR="007C7074" w:rsidRPr="002234C5">
        <w:rPr>
          <w:b/>
          <w:vertAlign w:val="superscript"/>
        </w:rPr>
        <w:t>th</w:t>
      </w:r>
      <w:r w:rsidR="007C7074">
        <w:rPr>
          <w:b/>
        </w:rPr>
        <w:t xml:space="preserve"> January </w:t>
      </w:r>
      <w:r w:rsidR="00E6664A">
        <w:rPr>
          <w:b/>
        </w:rPr>
        <w:t>–</w:t>
      </w:r>
      <w:r w:rsidR="007C7074">
        <w:rPr>
          <w:b/>
        </w:rPr>
        <w:t xml:space="preserve"> </w:t>
      </w:r>
      <w:r w:rsidR="00E6664A">
        <w:rPr>
          <w:b/>
        </w:rPr>
        <w:t>16</w:t>
      </w:r>
      <w:r w:rsidR="005D07E1" w:rsidRPr="005D07E1">
        <w:rPr>
          <w:b/>
          <w:vertAlign w:val="superscript"/>
        </w:rPr>
        <w:t>th</w:t>
      </w:r>
      <w:r w:rsidR="00E6664A">
        <w:rPr>
          <w:b/>
        </w:rPr>
        <w:t xml:space="preserve"> February) </w:t>
      </w:r>
    </w:p>
    <w:tbl>
      <w:tblPr>
        <w:tblStyle w:val="TableGrid"/>
        <w:tblW w:w="9521" w:type="dxa"/>
        <w:tblInd w:w="-113" w:type="dxa"/>
        <w:tblLook w:val="04A0" w:firstRow="1" w:lastRow="0" w:firstColumn="1" w:lastColumn="0" w:noHBand="0" w:noVBand="1"/>
      </w:tblPr>
      <w:tblGrid>
        <w:gridCol w:w="1668"/>
        <w:gridCol w:w="3866"/>
        <w:gridCol w:w="2011"/>
        <w:gridCol w:w="1976"/>
      </w:tblGrid>
      <w:tr w:rsidR="00577F4C" w:rsidRPr="00F616E0" w14:paraId="58627BA9" w14:textId="77777777" w:rsidTr="008F2E25">
        <w:trPr>
          <w:trHeight w:val="694"/>
        </w:trPr>
        <w:tc>
          <w:tcPr>
            <w:tcW w:w="1668" w:type="dxa"/>
          </w:tcPr>
          <w:p w14:paraId="60ECF526" w14:textId="77777777" w:rsidR="00577F4C" w:rsidRPr="00F616E0" w:rsidRDefault="00577F4C" w:rsidP="008F2E25">
            <w:pPr>
              <w:rPr>
                <w:b/>
              </w:rPr>
            </w:pPr>
            <w:r>
              <w:rPr>
                <w:b/>
              </w:rPr>
              <w:t>Design Sprint sub Activities</w:t>
            </w:r>
          </w:p>
        </w:tc>
        <w:tc>
          <w:tcPr>
            <w:tcW w:w="3866" w:type="dxa"/>
          </w:tcPr>
          <w:p w14:paraId="7D859D0D" w14:textId="77777777" w:rsidR="00577F4C" w:rsidRPr="00F616E0" w:rsidRDefault="00577F4C" w:rsidP="008F2E25">
            <w:pPr>
              <w:rPr>
                <w:b/>
              </w:rPr>
            </w:pPr>
            <w:r w:rsidRPr="00F616E0">
              <w:rPr>
                <w:b/>
              </w:rPr>
              <w:t>Description</w:t>
            </w:r>
          </w:p>
        </w:tc>
        <w:tc>
          <w:tcPr>
            <w:tcW w:w="2011" w:type="dxa"/>
          </w:tcPr>
          <w:p w14:paraId="09E7024C" w14:textId="77777777" w:rsidR="00577F4C" w:rsidRPr="00F616E0" w:rsidRDefault="00577F4C" w:rsidP="008F2E25">
            <w:pPr>
              <w:rPr>
                <w:b/>
              </w:rPr>
            </w:pPr>
            <w:r>
              <w:rPr>
                <w:b/>
              </w:rPr>
              <w:t>Output</w:t>
            </w:r>
          </w:p>
        </w:tc>
        <w:tc>
          <w:tcPr>
            <w:tcW w:w="1976" w:type="dxa"/>
          </w:tcPr>
          <w:p w14:paraId="7E4FD9C6" w14:textId="793886B1" w:rsidR="00577F4C" w:rsidRPr="00F616E0" w:rsidRDefault="00B70A2B" w:rsidP="008F2E25">
            <w:pPr>
              <w:rPr>
                <w:b/>
              </w:rPr>
            </w:pPr>
            <w:r>
              <w:rPr>
                <w:b/>
              </w:rPr>
              <w:t>Duration</w:t>
            </w:r>
          </w:p>
        </w:tc>
      </w:tr>
      <w:tr w:rsidR="00577F4C" w14:paraId="5697140C" w14:textId="77777777" w:rsidTr="008F2E25">
        <w:trPr>
          <w:trHeight w:val="1270"/>
        </w:trPr>
        <w:tc>
          <w:tcPr>
            <w:tcW w:w="1668" w:type="dxa"/>
          </w:tcPr>
          <w:p w14:paraId="552EF09D" w14:textId="77777777" w:rsidR="00577F4C" w:rsidRPr="0028282C" w:rsidRDefault="00577F4C" w:rsidP="008F2E25">
            <w:r w:rsidRPr="0028282C">
              <w:t>Research</w:t>
            </w:r>
          </w:p>
        </w:tc>
        <w:tc>
          <w:tcPr>
            <w:tcW w:w="3866" w:type="dxa"/>
          </w:tcPr>
          <w:p w14:paraId="04D1984C" w14:textId="0BC4CB89" w:rsidR="00577F4C" w:rsidRDefault="00577F4C" w:rsidP="008F2E25">
            <w:r>
              <w:t xml:space="preserve">Speaking to </w:t>
            </w:r>
            <w:r w:rsidR="00640143">
              <w:t xml:space="preserve">formalised manual emptiers, </w:t>
            </w:r>
            <w:r>
              <w:t xml:space="preserve">vacuum tanker owners, vacuum tank drivers and authorities to validate current features </w:t>
            </w:r>
            <w:r w:rsidR="007C7074">
              <w:t>developed in Zambia, Ghana and Kenya</w:t>
            </w:r>
            <w:r w:rsidR="00CA6849">
              <w:t>,</w:t>
            </w:r>
            <w:r w:rsidR="007C7074">
              <w:t xml:space="preserve"> </w:t>
            </w:r>
            <w:r>
              <w:t xml:space="preserve">and explore their </w:t>
            </w:r>
            <w:r w:rsidRPr="00B70A2B">
              <w:rPr>
                <w:noProof/>
              </w:rPr>
              <w:t>needs,</w:t>
            </w:r>
            <w:r>
              <w:t xml:space="preserve"> wants and limitations related to PULA</w:t>
            </w:r>
            <w:r w:rsidR="00C03483">
              <w:t>. Gather</w:t>
            </w:r>
            <w:r w:rsidR="00141E08">
              <w:t>ing</w:t>
            </w:r>
            <w:r w:rsidR="00C03483">
              <w:t xml:space="preserve"> insights to inform business model of PULA</w:t>
            </w:r>
            <w:r w:rsidR="00141E08">
              <w:t>.</w:t>
            </w:r>
          </w:p>
        </w:tc>
        <w:tc>
          <w:tcPr>
            <w:tcW w:w="2011" w:type="dxa"/>
          </w:tcPr>
          <w:p w14:paraId="77CC463E" w14:textId="77777777" w:rsidR="00577F4C" w:rsidRDefault="00577F4C" w:rsidP="008F2E25">
            <w:r>
              <w:t xml:space="preserve">Insights to inform the Pula Mozambique app prototype </w:t>
            </w:r>
          </w:p>
        </w:tc>
        <w:tc>
          <w:tcPr>
            <w:tcW w:w="1976" w:type="dxa"/>
          </w:tcPr>
          <w:p w14:paraId="72AF9FEC" w14:textId="77777777" w:rsidR="00577F4C" w:rsidRDefault="00577F4C" w:rsidP="008F2E25">
            <w:r>
              <w:t xml:space="preserve">2 weeks  </w:t>
            </w:r>
          </w:p>
        </w:tc>
      </w:tr>
      <w:tr w:rsidR="00577F4C" w14:paraId="150E6A70" w14:textId="77777777" w:rsidTr="008F2E25">
        <w:trPr>
          <w:trHeight w:val="1147"/>
        </w:trPr>
        <w:tc>
          <w:tcPr>
            <w:tcW w:w="1668" w:type="dxa"/>
          </w:tcPr>
          <w:p w14:paraId="7CE8FF2D" w14:textId="77777777" w:rsidR="00577F4C" w:rsidRPr="0028282C" w:rsidRDefault="00577F4C" w:rsidP="008F2E25">
            <w:r w:rsidRPr="0028282C">
              <w:t>Design</w:t>
            </w:r>
          </w:p>
        </w:tc>
        <w:tc>
          <w:tcPr>
            <w:tcW w:w="3866" w:type="dxa"/>
          </w:tcPr>
          <w:p w14:paraId="119253FE" w14:textId="5E27B2BD" w:rsidR="00577F4C" w:rsidRDefault="007C7074" w:rsidP="008F2E25">
            <w:r>
              <w:t>Refin</w:t>
            </w:r>
            <w:r w:rsidR="00141E08">
              <w:t>ing</w:t>
            </w:r>
            <w:r>
              <w:t xml:space="preserve"> </w:t>
            </w:r>
            <w:r w:rsidR="00577F4C">
              <w:t xml:space="preserve">features, user journey and application workflow </w:t>
            </w:r>
            <w:r>
              <w:t xml:space="preserve">developed in Zambia </w:t>
            </w:r>
            <w:r w:rsidR="00577F4C">
              <w:t xml:space="preserve">based on the feedback and insights from the research to develop </w:t>
            </w:r>
            <w:r w:rsidR="00577F4C" w:rsidRPr="00B70A2B">
              <w:rPr>
                <w:noProof/>
              </w:rPr>
              <w:t>a first</w:t>
            </w:r>
            <w:r w:rsidR="00577F4C">
              <w:t xml:space="preserve"> version of a Pula Mozambique app prototype</w:t>
            </w:r>
            <w:r w:rsidR="006F2EBB">
              <w:t xml:space="preserve">. </w:t>
            </w:r>
            <w:r w:rsidR="00C03483">
              <w:t>Refining</w:t>
            </w:r>
            <w:r w:rsidR="006F2EBB">
              <w:t xml:space="preserve"> business </w:t>
            </w:r>
            <w:r w:rsidR="00C03483">
              <w:t>model and business plan</w:t>
            </w:r>
            <w:r w:rsidR="00E6664A">
              <w:t xml:space="preserve">. </w:t>
            </w:r>
            <w:bookmarkStart w:id="2" w:name="_Hlk500856897"/>
            <w:r w:rsidR="00E6664A">
              <w:t>Further analys</w:t>
            </w:r>
            <w:r w:rsidR="00141E08">
              <w:t>ing</w:t>
            </w:r>
            <w:r w:rsidR="00E6664A">
              <w:t xml:space="preserve"> different user work arrangements</w:t>
            </w:r>
            <w:bookmarkEnd w:id="2"/>
            <w:r w:rsidR="00E6664A">
              <w:t xml:space="preserve"> (e.g. single truck owner</w:t>
            </w:r>
            <w:r w:rsidR="00CA6849">
              <w:t xml:space="preserve"> / multiple drivers for the same company </w:t>
            </w:r>
            <w:r w:rsidR="00945C45">
              <w:t xml:space="preserve">/ formalised manual emptiers </w:t>
            </w:r>
            <w:r w:rsidR="00E6664A">
              <w:t>etc</w:t>
            </w:r>
            <w:r w:rsidR="00141E08">
              <w:t>.</w:t>
            </w:r>
            <w:r w:rsidR="00E6664A">
              <w:t xml:space="preserve">) </w:t>
            </w:r>
          </w:p>
        </w:tc>
        <w:tc>
          <w:tcPr>
            <w:tcW w:w="2011" w:type="dxa"/>
          </w:tcPr>
          <w:p w14:paraId="35ACE774" w14:textId="77777777" w:rsidR="00577F4C" w:rsidRDefault="00577F4C" w:rsidP="008F2E25">
            <w:r>
              <w:t xml:space="preserve">First version of a Pula Mozambique app prototype </w:t>
            </w:r>
          </w:p>
        </w:tc>
        <w:tc>
          <w:tcPr>
            <w:tcW w:w="1976" w:type="dxa"/>
          </w:tcPr>
          <w:p w14:paraId="45381F1D" w14:textId="77777777" w:rsidR="00577F4C" w:rsidRDefault="00577F4C" w:rsidP="008F2E25">
            <w:r>
              <w:t xml:space="preserve">1 week  </w:t>
            </w:r>
          </w:p>
        </w:tc>
      </w:tr>
      <w:tr w:rsidR="00577F4C" w14:paraId="56DEF68A" w14:textId="77777777" w:rsidTr="008F2E25">
        <w:trPr>
          <w:trHeight w:val="418"/>
        </w:trPr>
        <w:tc>
          <w:tcPr>
            <w:tcW w:w="1668" w:type="dxa"/>
          </w:tcPr>
          <w:p w14:paraId="6516086D" w14:textId="77777777" w:rsidR="00577F4C" w:rsidRPr="0028282C" w:rsidRDefault="00577F4C" w:rsidP="008F2E25">
            <w:r w:rsidRPr="0028282C">
              <w:t>Iteration</w:t>
            </w:r>
          </w:p>
        </w:tc>
        <w:tc>
          <w:tcPr>
            <w:tcW w:w="3866" w:type="dxa"/>
          </w:tcPr>
          <w:p w14:paraId="194E3137" w14:textId="03E49F49" w:rsidR="00577F4C" w:rsidRDefault="00577F4C" w:rsidP="008F2E25">
            <w:r>
              <w:t>Get</w:t>
            </w:r>
            <w:r w:rsidR="00141E08">
              <w:t>ting</w:t>
            </w:r>
            <w:r>
              <w:t xml:space="preserve"> feedback on the </w:t>
            </w:r>
            <w:r w:rsidR="007C7074">
              <w:t xml:space="preserve">refined and </w:t>
            </w:r>
            <w:r>
              <w:t>developed features, user journey and workflow from owners, drivers and authorities</w:t>
            </w:r>
            <w:r w:rsidR="00141E08">
              <w:t>.</w:t>
            </w:r>
            <w:r>
              <w:t xml:space="preserve"> </w:t>
            </w:r>
            <w:r w:rsidR="00141E08">
              <w:t>A</w:t>
            </w:r>
            <w:r>
              <w:t>dapt</w:t>
            </w:r>
            <w:r w:rsidR="00141E08">
              <w:t>ing</w:t>
            </w:r>
            <w:r>
              <w:t xml:space="preserve"> the application to develop </w:t>
            </w:r>
            <w:r w:rsidR="00141E08">
              <w:t xml:space="preserve">a </w:t>
            </w:r>
            <w:r>
              <w:t>second, refined version of a Pula Mozambique app prototype</w:t>
            </w:r>
            <w:r w:rsidR="00141E08">
              <w:t>.</w:t>
            </w:r>
          </w:p>
        </w:tc>
        <w:tc>
          <w:tcPr>
            <w:tcW w:w="2011" w:type="dxa"/>
          </w:tcPr>
          <w:p w14:paraId="67C2C8DE" w14:textId="77777777" w:rsidR="00577F4C" w:rsidRDefault="00577F4C" w:rsidP="008F2E25">
            <w:r>
              <w:t xml:space="preserve">Second, refined version of a Pula Mozambique app prototype </w:t>
            </w:r>
          </w:p>
        </w:tc>
        <w:tc>
          <w:tcPr>
            <w:tcW w:w="1976" w:type="dxa"/>
          </w:tcPr>
          <w:p w14:paraId="36A0EE33" w14:textId="77777777" w:rsidR="00577F4C" w:rsidRDefault="00577F4C" w:rsidP="008F2E25">
            <w:r>
              <w:t xml:space="preserve">3 weeks  </w:t>
            </w:r>
          </w:p>
        </w:tc>
      </w:tr>
    </w:tbl>
    <w:p w14:paraId="42A4E812" w14:textId="77777777" w:rsidR="00577F4C" w:rsidRDefault="00577F4C" w:rsidP="006B29A7"/>
    <w:p w14:paraId="4B67CF82" w14:textId="575ADA18" w:rsidR="006B29A7" w:rsidRDefault="006B29A7" w:rsidP="00E64325">
      <w:pPr>
        <w:rPr>
          <w:b/>
        </w:rPr>
      </w:pPr>
      <w:r w:rsidRPr="006B29A7">
        <w:rPr>
          <w:b/>
        </w:rPr>
        <w:t>Activ</w:t>
      </w:r>
      <w:r>
        <w:rPr>
          <w:b/>
        </w:rPr>
        <w:t>i</w:t>
      </w:r>
      <w:r w:rsidRPr="006B29A7">
        <w:rPr>
          <w:b/>
        </w:rPr>
        <w:t>ty three: coding</w:t>
      </w:r>
      <w:r w:rsidR="00766CCB">
        <w:rPr>
          <w:b/>
        </w:rPr>
        <w:t xml:space="preserve"> </w:t>
      </w:r>
      <w:r w:rsidR="00CA6849">
        <w:rPr>
          <w:b/>
        </w:rPr>
        <w:t>(February – July 2018)</w:t>
      </w:r>
    </w:p>
    <w:tbl>
      <w:tblPr>
        <w:tblStyle w:val="TableGrid"/>
        <w:tblW w:w="9521" w:type="dxa"/>
        <w:tblInd w:w="-113" w:type="dxa"/>
        <w:tblLook w:val="04A0" w:firstRow="1" w:lastRow="0" w:firstColumn="1" w:lastColumn="0" w:noHBand="0" w:noVBand="1"/>
      </w:tblPr>
      <w:tblGrid>
        <w:gridCol w:w="1668"/>
        <w:gridCol w:w="3866"/>
        <w:gridCol w:w="2011"/>
        <w:gridCol w:w="1976"/>
      </w:tblGrid>
      <w:tr w:rsidR="00C369E0" w:rsidRPr="00F616E0" w14:paraId="0569D1E4" w14:textId="77777777" w:rsidTr="008F2E25">
        <w:trPr>
          <w:trHeight w:val="694"/>
        </w:trPr>
        <w:tc>
          <w:tcPr>
            <w:tcW w:w="1668" w:type="dxa"/>
          </w:tcPr>
          <w:p w14:paraId="68908750" w14:textId="77777777" w:rsidR="00C369E0" w:rsidRPr="00F616E0" w:rsidRDefault="00C369E0" w:rsidP="008F2E25">
            <w:pPr>
              <w:rPr>
                <w:b/>
              </w:rPr>
            </w:pPr>
            <w:r>
              <w:rPr>
                <w:b/>
              </w:rPr>
              <w:t xml:space="preserve">Coding </w:t>
            </w:r>
            <w:r w:rsidR="00B70A2B">
              <w:rPr>
                <w:b/>
              </w:rPr>
              <w:t>sub A</w:t>
            </w:r>
            <w:r>
              <w:rPr>
                <w:b/>
              </w:rPr>
              <w:t>ctivity</w:t>
            </w:r>
          </w:p>
        </w:tc>
        <w:tc>
          <w:tcPr>
            <w:tcW w:w="3866" w:type="dxa"/>
          </w:tcPr>
          <w:p w14:paraId="0BA40725" w14:textId="77777777" w:rsidR="00C369E0" w:rsidRPr="00F616E0" w:rsidRDefault="00C369E0" w:rsidP="008F2E25">
            <w:pPr>
              <w:rPr>
                <w:b/>
              </w:rPr>
            </w:pPr>
            <w:r w:rsidRPr="00F616E0">
              <w:rPr>
                <w:b/>
              </w:rPr>
              <w:t>Description</w:t>
            </w:r>
          </w:p>
        </w:tc>
        <w:tc>
          <w:tcPr>
            <w:tcW w:w="2011" w:type="dxa"/>
          </w:tcPr>
          <w:p w14:paraId="2EB2CC51" w14:textId="77777777" w:rsidR="00C369E0" w:rsidRPr="00F616E0" w:rsidRDefault="00C369E0" w:rsidP="008F2E25">
            <w:pPr>
              <w:rPr>
                <w:b/>
              </w:rPr>
            </w:pPr>
            <w:r>
              <w:rPr>
                <w:b/>
              </w:rPr>
              <w:t>Output</w:t>
            </w:r>
          </w:p>
        </w:tc>
        <w:tc>
          <w:tcPr>
            <w:tcW w:w="1976" w:type="dxa"/>
          </w:tcPr>
          <w:p w14:paraId="1C5509E8" w14:textId="08942825" w:rsidR="00C369E0" w:rsidRPr="00F616E0" w:rsidRDefault="00C369E0" w:rsidP="008F2E25">
            <w:pPr>
              <w:rPr>
                <w:b/>
              </w:rPr>
            </w:pPr>
            <w:r>
              <w:rPr>
                <w:b/>
              </w:rPr>
              <w:t>Duration</w:t>
            </w:r>
          </w:p>
        </w:tc>
      </w:tr>
      <w:tr w:rsidR="00CE6ADF" w14:paraId="5D461A66" w14:textId="77777777" w:rsidTr="008F2E25">
        <w:trPr>
          <w:trHeight w:val="1270"/>
        </w:trPr>
        <w:tc>
          <w:tcPr>
            <w:tcW w:w="1668" w:type="dxa"/>
          </w:tcPr>
          <w:p w14:paraId="47A5CBAE" w14:textId="77777777" w:rsidR="00CE6ADF" w:rsidRPr="0028282C" w:rsidRDefault="00CE6ADF" w:rsidP="00CE6ADF">
            <w:r>
              <w:t>Kick off</w:t>
            </w:r>
          </w:p>
        </w:tc>
        <w:tc>
          <w:tcPr>
            <w:tcW w:w="3866" w:type="dxa"/>
          </w:tcPr>
          <w:p w14:paraId="3E83A05D" w14:textId="77777777" w:rsidR="00CE6ADF" w:rsidRDefault="00CE6ADF" w:rsidP="00CE6ADF">
            <w:pPr>
              <w:spacing w:before="100" w:beforeAutospacing="1" w:after="100" w:afterAutospacing="1"/>
            </w:pPr>
            <w:r>
              <w:t>Validate features from Design Sprints;</w:t>
            </w:r>
          </w:p>
          <w:p w14:paraId="5AABD491" w14:textId="77777777" w:rsidR="00CE6ADF" w:rsidRDefault="00CE6ADF" w:rsidP="00CE6ADF">
            <w:pPr>
              <w:spacing w:before="100" w:beforeAutospacing="1" w:after="100" w:afterAutospacing="1"/>
            </w:pPr>
            <w:r>
              <w:t>Tools research, assessment, choice and adoption;</w:t>
            </w:r>
          </w:p>
          <w:p w14:paraId="0D06B524" w14:textId="77777777" w:rsidR="00CE6ADF" w:rsidRDefault="00CE6ADF" w:rsidP="00CE6ADF">
            <w:pPr>
              <w:spacing w:before="100" w:beforeAutospacing="1" w:after="100" w:afterAutospacing="1"/>
            </w:pPr>
            <w:r>
              <w:t>General System Architecture design and adjustments;</w:t>
            </w:r>
          </w:p>
          <w:p w14:paraId="555FE039" w14:textId="77777777" w:rsidR="00CE6ADF" w:rsidRDefault="00CE6ADF" w:rsidP="00CE6ADF">
            <w:pPr>
              <w:spacing w:before="100" w:beforeAutospacing="1" w:after="100" w:afterAutospacing="1"/>
            </w:pPr>
            <w:r>
              <w:t>Base server setup (will host system and server-side components);</w:t>
            </w:r>
          </w:p>
          <w:p w14:paraId="5A29C2BF" w14:textId="77777777" w:rsidR="00CE6ADF" w:rsidRDefault="00CE6ADF" w:rsidP="00CE6ADF">
            <w:pPr>
              <w:spacing w:before="100" w:beforeAutospacing="1" w:after="100" w:afterAutospacing="1"/>
            </w:pPr>
            <w:r>
              <w:t>Communication channel setup (to provide intercommunication between App and Web Server);</w:t>
            </w:r>
          </w:p>
          <w:p w14:paraId="0F2103A3" w14:textId="77777777" w:rsidR="00CE6ADF" w:rsidRDefault="00CE6ADF" w:rsidP="00CE6ADF">
            <w:pPr>
              <w:spacing w:before="100" w:beforeAutospacing="1" w:after="100" w:afterAutospacing="1"/>
            </w:pPr>
            <w:r>
              <w:lastRenderedPageBreak/>
              <w:t>Database Schema design, adjustments, developing;</w:t>
            </w:r>
          </w:p>
          <w:p w14:paraId="00954D6D" w14:textId="77777777" w:rsidR="00CE6ADF" w:rsidRDefault="00CE6ADF" w:rsidP="00CE6ADF">
            <w:pPr>
              <w:spacing w:before="100" w:beforeAutospacing="1" w:after="100" w:afterAutospacing="1"/>
            </w:pPr>
          </w:p>
        </w:tc>
        <w:tc>
          <w:tcPr>
            <w:tcW w:w="2011" w:type="dxa"/>
          </w:tcPr>
          <w:p w14:paraId="7AC7ED77" w14:textId="77777777" w:rsidR="00CE6ADF" w:rsidRDefault="00CE6ADF" w:rsidP="00CE6ADF">
            <w:r>
              <w:lastRenderedPageBreak/>
              <w:t>All necessary tools and systems are in place for the Application to be coded</w:t>
            </w:r>
          </w:p>
        </w:tc>
        <w:tc>
          <w:tcPr>
            <w:tcW w:w="1976" w:type="dxa"/>
          </w:tcPr>
          <w:p w14:paraId="62EDE823" w14:textId="77777777" w:rsidR="00CE6ADF" w:rsidRDefault="00CE6ADF" w:rsidP="00CE6ADF">
            <w:r>
              <w:t>2 weeks</w:t>
            </w:r>
          </w:p>
          <w:p w14:paraId="5BEF8079" w14:textId="77777777" w:rsidR="00CE6ADF" w:rsidRDefault="00CE6ADF" w:rsidP="00CE6ADF"/>
          <w:p w14:paraId="0E20822B" w14:textId="77777777" w:rsidR="00CE6ADF" w:rsidRDefault="00CE6ADF" w:rsidP="00CE6ADF">
            <w:r>
              <w:t>1 week</w:t>
            </w:r>
          </w:p>
          <w:p w14:paraId="102E67CB" w14:textId="77777777" w:rsidR="00CE6ADF" w:rsidRDefault="00CE6ADF" w:rsidP="00CE6ADF"/>
          <w:p w14:paraId="5F5084C0" w14:textId="77777777" w:rsidR="00CE6ADF" w:rsidRDefault="00CE6ADF" w:rsidP="00CE6ADF"/>
          <w:p w14:paraId="2F01A7D2" w14:textId="77777777" w:rsidR="00CE6ADF" w:rsidRDefault="00CE6ADF" w:rsidP="00CE6ADF">
            <w:r>
              <w:t>2 days</w:t>
            </w:r>
          </w:p>
          <w:p w14:paraId="6D8FF69B" w14:textId="77777777" w:rsidR="00CE6ADF" w:rsidRDefault="00CE6ADF" w:rsidP="00CE6ADF"/>
          <w:p w14:paraId="46F497E9" w14:textId="77777777" w:rsidR="00CE6ADF" w:rsidRDefault="00CE6ADF" w:rsidP="00CE6ADF"/>
          <w:p w14:paraId="3074AC5F" w14:textId="77777777" w:rsidR="00CE6ADF" w:rsidRDefault="00CE6ADF" w:rsidP="00CE6ADF">
            <w:r>
              <w:t>2 days</w:t>
            </w:r>
          </w:p>
          <w:p w14:paraId="0705937A" w14:textId="77777777" w:rsidR="00CE6ADF" w:rsidRDefault="00CE6ADF" w:rsidP="00CE6ADF"/>
          <w:p w14:paraId="7BF7766D" w14:textId="77777777" w:rsidR="00CE6ADF" w:rsidRDefault="00CE6ADF" w:rsidP="00CE6ADF"/>
          <w:p w14:paraId="5F871BE5" w14:textId="77777777" w:rsidR="00CE6ADF" w:rsidRDefault="00CE6ADF" w:rsidP="00CE6ADF">
            <w:r>
              <w:t>1 week</w:t>
            </w:r>
          </w:p>
        </w:tc>
      </w:tr>
      <w:tr w:rsidR="00CE6ADF" w14:paraId="5E12A2C5" w14:textId="77777777" w:rsidTr="008F2E25">
        <w:trPr>
          <w:trHeight w:val="1270"/>
        </w:trPr>
        <w:tc>
          <w:tcPr>
            <w:tcW w:w="1668" w:type="dxa"/>
          </w:tcPr>
          <w:p w14:paraId="656F9EB5" w14:textId="77777777" w:rsidR="00CE6ADF" w:rsidRDefault="00CE6ADF" w:rsidP="00CE6ADF">
            <w:r>
              <w:t>Mobile app development</w:t>
            </w:r>
          </w:p>
        </w:tc>
        <w:tc>
          <w:tcPr>
            <w:tcW w:w="3866" w:type="dxa"/>
          </w:tcPr>
          <w:p w14:paraId="062875ED" w14:textId="77777777" w:rsidR="00E768B1" w:rsidRDefault="00CE6ADF" w:rsidP="00CE6ADF">
            <w:pPr>
              <w:spacing w:before="100" w:beforeAutospacing="1" w:after="100" w:afterAutospacing="1"/>
            </w:pPr>
            <w:r>
              <w:t xml:space="preserve">All features coded to the specification </w:t>
            </w:r>
            <w:r w:rsidR="00E768B1">
              <w:t>detailed by design sprints and validation</w:t>
            </w:r>
          </w:p>
          <w:p w14:paraId="5940B55A" w14:textId="77777777" w:rsidR="00E768B1" w:rsidRDefault="00E768B1" w:rsidP="00CE6ADF">
            <w:pPr>
              <w:spacing w:before="100" w:beforeAutospacing="1" w:after="100" w:afterAutospacing="1"/>
            </w:pPr>
            <w:r>
              <w:t>Component Integration / Testing / Refinements</w:t>
            </w:r>
          </w:p>
          <w:p w14:paraId="227A16A3" w14:textId="77777777" w:rsidR="00CE6ADF" w:rsidRPr="00CE6ADF" w:rsidRDefault="00CE6ADF" w:rsidP="00CE6ADF"/>
        </w:tc>
        <w:tc>
          <w:tcPr>
            <w:tcW w:w="2011" w:type="dxa"/>
          </w:tcPr>
          <w:p w14:paraId="40C335FE" w14:textId="77777777" w:rsidR="00CE6ADF" w:rsidRDefault="00E768B1" w:rsidP="00CE6ADF">
            <w:r>
              <w:t>Functional Beta App</w:t>
            </w:r>
          </w:p>
        </w:tc>
        <w:tc>
          <w:tcPr>
            <w:tcW w:w="1976" w:type="dxa"/>
          </w:tcPr>
          <w:p w14:paraId="1BFB35C1" w14:textId="77777777" w:rsidR="00CE6ADF" w:rsidRDefault="00CE6ADF" w:rsidP="00CE6ADF">
            <w:r>
              <w:t>3 months</w:t>
            </w:r>
          </w:p>
          <w:p w14:paraId="0F49F6D9" w14:textId="77777777" w:rsidR="00E768B1" w:rsidRDefault="00E768B1" w:rsidP="00CE6ADF"/>
          <w:p w14:paraId="238F8C1F" w14:textId="77777777" w:rsidR="00E768B1" w:rsidRDefault="00E768B1" w:rsidP="00CE6ADF"/>
          <w:p w14:paraId="54FF37F5" w14:textId="77777777" w:rsidR="00E768B1" w:rsidRDefault="00E768B1" w:rsidP="00CE6ADF">
            <w:r>
              <w:t>1 month</w:t>
            </w:r>
          </w:p>
        </w:tc>
      </w:tr>
      <w:tr w:rsidR="00CE6ADF" w14:paraId="0246056C" w14:textId="77777777" w:rsidTr="008F2E25">
        <w:trPr>
          <w:trHeight w:val="1270"/>
        </w:trPr>
        <w:tc>
          <w:tcPr>
            <w:tcW w:w="1668" w:type="dxa"/>
          </w:tcPr>
          <w:p w14:paraId="0BFB4792" w14:textId="77777777" w:rsidR="00CE6ADF" w:rsidRDefault="00E768B1" w:rsidP="00CE6ADF">
            <w:r>
              <w:t>Environment replication and go-live</w:t>
            </w:r>
          </w:p>
        </w:tc>
        <w:tc>
          <w:tcPr>
            <w:tcW w:w="3866" w:type="dxa"/>
          </w:tcPr>
          <w:p w14:paraId="41F56403" w14:textId="77777777" w:rsidR="00CE6ADF" w:rsidRDefault="00E768B1" w:rsidP="00CE6ADF">
            <w:r>
              <w:t>PULA launched and used by Clients A in practice</w:t>
            </w:r>
          </w:p>
        </w:tc>
        <w:tc>
          <w:tcPr>
            <w:tcW w:w="2011" w:type="dxa"/>
          </w:tcPr>
          <w:p w14:paraId="7E0A94DD" w14:textId="77777777" w:rsidR="00CE6ADF" w:rsidRPr="00C369E0" w:rsidRDefault="00E768B1" w:rsidP="00CE6ADF">
            <w:r>
              <w:t>Function Version 1.0 App</w:t>
            </w:r>
          </w:p>
        </w:tc>
        <w:tc>
          <w:tcPr>
            <w:tcW w:w="1976" w:type="dxa"/>
          </w:tcPr>
          <w:p w14:paraId="76FDD0F4" w14:textId="77777777" w:rsidR="00CE6ADF" w:rsidRDefault="00E768B1" w:rsidP="00CE6ADF">
            <w:r>
              <w:t>1 week</w:t>
            </w:r>
          </w:p>
        </w:tc>
      </w:tr>
    </w:tbl>
    <w:p w14:paraId="534ABF8C" w14:textId="77777777" w:rsidR="00CE6ADF" w:rsidRPr="006B29A7" w:rsidRDefault="00CE6ADF" w:rsidP="00E64325"/>
    <w:p w14:paraId="75A34A5B" w14:textId="63DAC8DB" w:rsidR="006B29A7" w:rsidRDefault="00B1186C" w:rsidP="00E64325">
      <w:pPr>
        <w:rPr>
          <w:b/>
        </w:rPr>
      </w:pPr>
      <w:r w:rsidRPr="006B29A7">
        <w:rPr>
          <w:b/>
        </w:rPr>
        <w:t>Activ</w:t>
      </w:r>
      <w:r>
        <w:rPr>
          <w:b/>
        </w:rPr>
        <w:t>i</w:t>
      </w:r>
      <w:r w:rsidRPr="006B29A7">
        <w:rPr>
          <w:b/>
        </w:rPr>
        <w:t xml:space="preserve">ty </w:t>
      </w:r>
      <w:r>
        <w:rPr>
          <w:b/>
        </w:rPr>
        <w:t>four</w:t>
      </w:r>
      <w:r w:rsidRPr="006B29A7">
        <w:rPr>
          <w:b/>
        </w:rPr>
        <w:t xml:space="preserve">: </w:t>
      </w:r>
      <w:r>
        <w:rPr>
          <w:b/>
        </w:rPr>
        <w:t xml:space="preserve">testing in </w:t>
      </w:r>
      <w:r w:rsidR="00C369E0">
        <w:rPr>
          <w:b/>
        </w:rPr>
        <w:t>Mozambique</w:t>
      </w:r>
      <w:r w:rsidR="00A1711C">
        <w:rPr>
          <w:b/>
        </w:rPr>
        <w:t xml:space="preserve"> and Zambia</w:t>
      </w:r>
      <w:r w:rsidR="00CA6849">
        <w:rPr>
          <w:b/>
        </w:rPr>
        <w:t xml:space="preserve"> (June – August 2018)</w:t>
      </w:r>
    </w:p>
    <w:tbl>
      <w:tblPr>
        <w:tblStyle w:val="TableGrid"/>
        <w:tblW w:w="9521" w:type="dxa"/>
        <w:tblInd w:w="-113" w:type="dxa"/>
        <w:tblLook w:val="04A0" w:firstRow="1" w:lastRow="0" w:firstColumn="1" w:lastColumn="0" w:noHBand="0" w:noVBand="1"/>
      </w:tblPr>
      <w:tblGrid>
        <w:gridCol w:w="1668"/>
        <w:gridCol w:w="3866"/>
        <w:gridCol w:w="2011"/>
        <w:gridCol w:w="1976"/>
      </w:tblGrid>
      <w:tr w:rsidR="00A1711C" w:rsidRPr="00F616E0" w14:paraId="55F9F41C" w14:textId="77777777" w:rsidTr="008F2E25">
        <w:trPr>
          <w:trHeight w:val="694"/>
        </w:trPr>
        <w:tc>
          <w:tcPr>
            <w:tcW w:w="1668" w:type="dxa"/>
          </w:tcPr>
          <w:p w14:paraId="14687681" w14:textId="77777777" w:rsidR="00A1711C" w:rsidRPr="00F616E0" w:rsidRDefault="00A1711C" w:rsidP="008F2E25">
            <w:pPr>
              <w:rPr>
                <w:b/>
              </w:rPr>
            </w:pPr>
            <w:r>
              <w:rPr>
                <w:b/>
              </w:rPr>
              <w:t xml:space="preserve">Testing </w:t>
            </w:r>
            <w:r w:rsidRPr="00B70A2B">
              <w:rPr>
                <w:b/>
                <w:noProof/>
              </w:rPr>
              <w:t>sub activities</w:t>
            </w:r>
          </w:p>
        </w:tc>
        <w:tc>
          <w:tcPr>
            <w:tcW w:w="3866" w:type="dxa"/>
          </w:tcPr>
          <w:p w14:paraId="0696E6A4" w14:textId="77777777" w:rsidR="00A1711C" w:rsidRPr="00F616E0" w:rsidRDefault="00A1711C" w:rsidP="008F2E25">
            <w:pPr>
              <w:rPr>
                <w:b/>
              </w:rPr>
            </w:pPr>
            <w:r w:rsidRPr="00F616E0">
              <w:rPr>
                <w:b/>
              </w:rPr>
              <w:t>Description</w:t>
            </w:r>
          </w:p>
        </w:tc>
        <w:tc>
          <w:tcPr>
            <w:tcW w:w="2011" w:type="dxa"/>
          </w:tcPr>
          <w:p w14:paraId="661AE8C2" w14:textId="77777777" w:rsidR="00A1711C" w:rsidRPr="00F616E0" w:rsidRDefault="00A1711C" w:rsidP="008F2E25">
            <w:pPr>
              <w:rPr>
                <w:b/>
              </w:rPr>
            </w:pPr>
            <w:r>
              <w:rPr>
                <w:b/>
              </w:rPr>
              <w:t>Output</w:t>
            </w:r>
          </w:p>
        </w:tc>
        <w:tc>
          <w:tcPr>
            <w:tcW w:w="1976" w:type="dxa"/>
          </w:tcPr>
          <w:p w14:paraId="316049BF" w14:textId="36D4C006" w:rsidR="00A1711C" w:rsidRPr="00F616E0" w:rsidRDefault="003C451D" w:rsidP="008F2E25">
            <w:pPr>
              <w:rPr>
                <w:b/>
              </w:rPr>
            </w:pPr>
            <w:r>
              <w:rPr>
                <w:b/>
              </w:rPr>
              <w:t>Duration</w:t>
            </w:r>
          </w:p>
        </w:tc>
      </w:tr>
      <w:tr w:rsidR="00A1711C" w14:paraId="408A741D" w14:textId="77777777" w:rsidTr="008F2E25">
        <w:trPr>
          <w:trHeight w:val="1270"/>
        </w:trPr>
        <w:tc>
          <w:tcPr>
            <w:tcW w:w="1668" w:type="dxa"/>
          </w:tcPr>
          <w:p w14:paraId="7116BA33" w14:textId="77777777" w:rsidR="00A1711C" w:rsidRPr="0028282C" w:rsidRDefault="00A1711C" w:rsidP="008F2E25">
            <w:r>
              <w:t>Set up phase</w:t>
            </w:r>
          </w:p>
        </w:tc>
        <w:tc>
          <w:tcPr>
            <w:tcW w:w="3866" w:type="dxa"/>
          </w:tcPr>
          <w:p w14:paraId="0FF2232D" w14:textId="77777777" w:rsidR="00A1711C" w:rsidRDefault="00A1711C" w:rsidP="008F2E25">
            <w:r>
              <w:t>Offer training</w:t>
            </w:r>
            <w:r w:rsidR="003C451D">
              <w:t xml:space="preserve"> to Clients A and B</w:t>
            </w:r>
            <w:r>
              <w:t>, ensure phones are working</w:t>
            </w:r>
            <w:r w:rsidR="003C451D">
              <w:t xml:space="preserve"> and that App is functional</w:t>
            </w:r>
          </w:p>
        </w:tc>
        <w:tc>
          <w:tcPr>
            <w:tcW w:w="2011" w:type="dxa"/>
          </w:tcPr>
          <w:p w14:paraId="573C3782" w14:textId="77777777" w:rsidR="00A1711C" w:rsidRDefault="003C451D" w:rsidP="008F2E25">
            <w:r>
              <w:t>Clients A and B are ready to use the app</w:t>
            </w:r>
          </w:p>
        </w:tc>
        <w:tc>
          <w:tcPr>
            <w:tcW w:w="1976" w:type="dxa"/>
          </w:tcPr>
          <w:p w14:paraId="3C2A5EFA" w14:textId="77777777" w:rsidR="00A1711C" w:rsidRDefault="003C451D" w:rsidP="008F2E25">
            <w:r>
              <w:t>2</w:t>
            </w:r>
            <w:r w:rsidR="00A1711C">
              <w:t xml:space="preserve"> week</w:t>
            </w:r>
            <w:r>
              <w:t>s</w:t>
            </w:r>
          </w:p>
        </w:tc>
      </w:tr>
      <w:tr w:rsidR="00A1711C" w14:paraId="61EA2652" w14:textId="77777777" w:rsidTr="008F2E25">
        <w:trPr>
          <w:trHeight w:val="1270"/>
        </w:trPr>
        <w:tc>
          <w:tcPr>
            <w:tcW w:w="1668" w:type="dxa"/>
          </w:tcPr>
          <w:p w14:paraId="1A954777" w14:textId="77777777" w:rsidR="00A1711C" w:rsidRDefault="00A1711C" w:rsidP="008F2E25">
            <w:r>
              <w:t>Testing phase</w:t>
            </w:r>
          </w:p>
        </w:tc>
        <w:tc>
          <w:tcPr>
            <w:tcW w:w="3866" w:type="dxa"/>
          </w:tcPr>
          <w:p w14:paraId="6BE36C48" w14:textId="77777777" w:rsidR="00A1711C" w:rsidRDefault="00A1711C" w:rsidP="008F2E25">
            <w:r>
              <w:t>Clients A and B are both using the application;</w:t>
            </w:r>
            <w:r w:rsidR="003C451D">
              <w:t xml:space="preserve"> </w:t>
            </w:r>
            <w:proofErr w:type="spellStart"/>
            <w:r w:rsidR="003C451D">
              <w:t>Whatsapp</w:t>
            </w:r>
            <w:proofErr w:type="spellEnd"/>
            <w:r w:rsidR="003C451D">
              <w:t xml:space="preserve"> group and Google Analytics will support analysis of the application’s actual use and practical functionality</w:t>
            </w:r>
          </w:p>
        </w:tc>
        <w:tc>
          <w:tcPr>
            <w:tcW w:w="2011" w:type="dxa"/>
          </w:tcPr>
          <w:p w14:paraId="0EBDEE03" w14:textId="77777777" w:rsidR="00A1711C" w:rsidRDefault="003C451D" w:rsidP="008F2E25">
            <w:r>
              <w:t>Clients A and B are using the app;</w:t>
            </w:r>
          </w:p>
          <w:p w14:paraId="27609347" w14:textId="77777777" w:rsidR="003C451D" w:rsidRDefault="003C451D" w:rsidP="008F2E25"/>
          <w:p w14:paraId="3EFEC862" w14:textId="77777777" w:rsidR="003C451D" w:rsidRDefault="003C451D" w:rsidP="008F2E25">
            <w:r>
              <w:t>Analysis offers insight into how App can be improved</w:t>
            </w:r>
          </w:p>
          <w:p w14:paraId="4F5A3D47" w14:textId="77777777" w:rsidR="003C451D" w:rsidRDefault="003C451D" w:rsidP="008F2E25"/>
        </w:tc>
        <w:tc>
          <w:tcPr>
            <w:tcW w:w="1976" w:type="dxa"/>
          </w:tcPr>
          <w:p w14:paraId="53EDB94A" w14:textId="77777777" w:rsidR="00A1711C" w:rsidRDefault="003C451D" w:rsidP="008F2E25">
            <w:r>
              <w:t xml:space="preserve">4 months (and </w:t>
            </w:r>
            <w:r w:rsidR="00E768B1">
              <w:t>ongoing</w:t>
            </w:r>
            <w:r>
              <w:t xml:space="preserve"> as Clients continue to use PULA)</w:t>
            </w:r>
          </w:p>
        </w:tc>
      </w:tr>
      <w:tr w:rsidR="00A1711C" w14:paraId="450B3E6B" w14:textId="77777777" w:rsidTr="008F2E25">
        <w:trPr>
          <w:trHeight w:val="1270"/>
        </w:trPr>
        <w:tc>
          <w:tcPr>
            <w:tcW w:w="1668" w:type="dxa"/>
          </w:tcPr>
          <w:p w14:paraId="6ECCFAD7" w14:textId="77777777" w:rsidR="00A1711C" w:rsidRDefault="00A1711C" w:rsidP="008F2E25">
            <w:r>
              <w:t>Feedback from users</w:t>
            </w:r>
          </w:p>
        </w:tc>
        <w:tc>
          <w:tcPr>
            <w:tcW w:w="3866" w:type="dxa"/>
          </w:tcPr>
          <w:p w14:paraId="48C00F41" w14:textId="77777777" w:rsidR="00A1711C" w:rsidRDefault="00A1711C" w:rsidP="008F2E25">
            <w:r>
              <w:t>Meetings and workshops to ensure PULA meets the needs of both Clients A and B</w:t>
            </w:r>
          </w:p>
        </w:tc>
        <w:tc>
          <w:tcPr>
            <w:tcW w:w="2011" w:type="dxa"/>
          </w:tcPr>
          <w:p w14:paraId="0B1601EA" w14:textId="77777777" w:rsidR="00A1711C" w:rsidRDefault="003C451D" w:rsidP="008F2E25">
            <w:r>
              <w:t>Insight into the successes and challenges of the App</w:t>
            </w:r>
          </w:p>
        </w:tc>
        <w:tc>
          <w:tcPr>
            <w:tcW w:w="1976" w:type="dxa"/>
          </w:tcPr>
          <w:p w14:paraId="6654248E" w14:textId="77777777" w:rsidR="00A1711C" w:rsidRDefault="00A1711C" w:rsidP="008F2E25">
            <w:r>
              <w:t>1-2 weeks</w:t>
            </w:r>
          </w:p>
        </w:tc>
      </w:tr>
    </w:tbl>
    <w:p w14:paraId="097F2F28" w14:textId="77777777" w:rsidR="00CA6849" w:rsidRDefault="00CA6849" w:rsidP="00E768B1"/>
    <w:p w14:paraId="00679B57" w14:textId="22574AF4" w:rsidR="00E768B1" w:rsidRPr="004B6C9F" w:rsidRDefault="004B6C9F" w:rsidP="00E768B1">
      <w:pPr>
        <w:rPr>
          <w:b/>
        </w:rPr>
      </w:pPr>
      <w:r>
        <w:rPr>
          <w:b/>
        </w:rPr>
        <w:t>Gender mainstreaming in project activities</w:t>
      </w:r>
    </w:p>
    <w:p w14:paraId="594CCBCB" w14:textId="77777777" w:rsidR="004B6C9F" w:rsidRDefault="004B6C9F" w:rsidP="004B6C9F">
      <w:r w:rsidRPr="00D34A2E">
        <w:t>As project activities are primarily targeted at vacuum tanker operators and municipalities, opportunities to mainstream gender inclusion in project design are limited.</w:t>
      </w:r>
      <w:r>
        <w:t xml:space="preserve"> From our experience of working with Client A and B in Mozambique and Zambia during other projects, we know that </w:t>
      </w:r>
      <w:proofErr w:type="gramStart"/>
      <w:r>
        <w:t>the majority of</w:t>
      </w:r>
      <w:proofErr w:type="gramEnd"/>
      <w:r>
        <w:t xml:space="preserve"> representatives are male, which will make this challenging. </w:t>
      </w:r>
    </w:p>
    <w:p w14:paraId="3660D1D7" w14:textId="4BB21D5F" w:rsidR="004B6C9F" w:rsidRDefault="004B6C9F" w:rsidP="004B6C9F">
      <w:r>
        <w:t xml:space="preserve">However, we will endeavour to consult with representatives from both genders during the process wherever possible. For monitoring and evaluation purposes, and to ensure that the overall project takes gender into consideration, we will gather data on the gender of those consulted and seek to readdress any imbalance when possible. </w:t>
      </w:r>
    </w:p>
    <w:p w14:paraId="418E9E36" w14:textId="64D7CACF" w:rsidR="00766CCB" w:rsidRDefault="00766CCB" w:rsidP="00766CCB">
      <w:pPr>
        <w:rPr>
          <w:szCs w:val="20"/>
          <w:lang w:val="en-US"/>
        </w:rPr>
      </w:pPr>
      <w:r>
        <w:lastRenderedPageBreak/>
        <w:t>Women are represented in WSUP’s workforce in both Mozambique and Zambia, including the WSUP Zambia Business Lead, who is central to the implementation of this project.</w:t>
      </w:r>
      <w:r w:rsidR="00987CBB">
        <w:t xml:space="preserve"> </w:t>
      </w:r>
      <w:r>
        <w:rPr>
          <w:szCs w:val="20"/>
          <w:lang w:val="en-US"/>
        </w:rPr>
        <w:t>We recognise that WASH projects are far more likely to be successful if they the views of often under-represented groups at the heart of the process throughout and will strive to do this as far as possible.</w:t>
      </w:r>
    </w:p>
    <w:p w14:paraId="5493B4DE" w14:textId="77777777" w:rsidR="00766CCB" w:rsidRDefault="00766CCB" w:rsidP="00E768B1"/>
    <w:p w14:paraId="387EBBF8" w14:textId="77777777" w:rsidR="00E768B1" w:rsidRPr="00201F7E" w:rsidRDefault="00E768B1" w:rsidP="00E768B1">
      <w:pPr>
        <w:pStyle w:val="Heading2"/>
      </w:pPr>
      <w:r>
        <w:t>Timeline</w:t>
      </w:r>
    </w:p>
    <w:tbl>
      <w:tblPr>
        <w:tblStyle w:val="TableGrid"/>
        <w:tblW w:w="0" w:type="auto"/>
        <w:tblInd w:w="-33" w:type="dxa"/>
        <w:tblCellMar>
          <w:left w:w="28" w:type="dxa"/>
          <w:right w:w="28" w:type="dxa"/>
        </w:tblCellMar>
        <w:tblLook w:val="04A0" w:firstRow="1" w:lastRow="0" w:firstColumn="1" w:lastColumn="0" w:noHBand="0" w:noVBand="1"/>
      </w:tblPr>
      <w:tblGrid>
        <w:gridCol w:w="4145"/>
        <w:gridCol w:w="357"/>
        <w:gridCol w:w="397"/>
        <w:gridCol w:w="387"/>
        <w:gridCol w:w="372"/>
        <w:gridCol w:w="380"/>
        <w:gridCol w:w="377"/>
        <w:gridCol w:w="490"/>
        <w:gridCol w:w="407"/>
        <w:gridCol w:w="377"/>
        <w:gridCol w:w="419"/>
        <w:gridCol w:w="425"/>
        <w:gridCol w:w="516"/>
      </w:tblGrid>
      <w:tr w:rsidR="00C87598" w:rsidRPr="00804FFC" w14:paraId="16487256" w14:textId="77777777" w:rsidTr="00C87598">
        <w:trPr>
          <w:trHeight w:val="64"/>
        </w:trPr>
        <w:tc>
          <w:tcPr>
            <w:tcW w:w="4145" w:type="dxa"/>
            <w:tcBorders>
              <w:bottom w:val="single" w:sz="4" w:space="0" w:color="auto"/>
            </w:tcBorders>
          </w:tcPr>
          <w:p w14:paraId="70FDE212" w14:textId="77777777" w:rsidR="00E768B1" w:rsidRPr="00804FFC" w:rsidRDefault="00E768B1" w:rsidP="008F2E25">
            <w:pPr>
              <w:contextualSpacing/>
              <w:jc w:val="both"/>
              <w:rPr>
                <w:rFonts w:eastAsiaTheme="minorHAnsi"/>
                <w:sz w:val="18"/>
                <w:szCs w:val="18"/>
              </w:rPr>
            </w:pPr>
          </w:p>
        </w:tc>
        <w:tc>
          <w:tcPr>
            <w:tcW w:w="357" w:type="dxa"/>
            <w:tcBorders>
              <w:bottom w:val="single" w:sz="4" w:space="0" w:color="auto"/>
            </w:tcBorders>
          </w:tcPr>
          <w:p w14:paraId="56D6C998" w14:textId="77777777" w:rsidR="00E768B1" w:rsidRPr="00804FFC" w:rsidRDefault="0060455D" w:rsidP="008F2E25">
            <w:pPr>
              <w:contextualSpacing/>
              <w:jc w:val="center"/>
              <w:rPr>
                <w:rFonts w:eastAsiaTheme="minorHAnsi"/>
                <w:b/>
                <w:sz w:val="18"/>
                <w:szCs w:val="18"/>
              </w:rPr>
            </w:pPr>
            <w:r>
              <w:rPr>
                <w:rFonts w:eastAsiaTheme="minorHAnsi"/>
                <w:b/>
                <w:sz w:val="18"/>
                <w:szCs w:val="18"/>
              </w:rPr>
              <w:t>Oct</w:t>
            </w:r>
          </w:p>
        </w:tc>
        <w:tc>
          <w:tcPr>
            <w:tcW w:w="397" w:type="dxa"/>
            <w:tcBorders>
              <w:bottom w:val="single" w:sz="4" w:space="0" w:color="auto"/>
            </w:tcBorders>
          </w:tcPr>
          <w:p w14:paraId="0900AC35" w14:textId="77777777" w:rsidR="00E768B1" w:rsidRPr="00804FFC" w:rsidRDefault="0060455D" w:rsidP="008F2E25">
            <w:pPr>
              <w:contextualSpacing/>
              <w:jc w:val="center"/>
              <w:rPr>
                <w:rFonts w:eastAsiaTheme="minorHAnsi"/>
                <w:b/>
                <w:sz w:val="18"/>
                <w:szCs w:val="18"/>
              </w:rPr>
            </w:pPr>
            <w:r>
              <w:rPr>
                <w:rFonts w:eastAsiaTheme="minorHAnsi"/>
                <w:b/>
                <w:sz w:val="18"/>
                <w:szCs w:val="18"/>
              </w:rPr>
              <w:t>Nov</w:t>
            </w:r>
          </w:p>
        </w:tc>
        <w:tc>
          <w:tcPr>
            <w:tcW w:w="387" w:type="dxa"/>
            <w:tcBorders>
              <w:bottom w:val="single" w:sz="4" w:space="0" w:color="auto"/>
            </w:tcBorders>
          </w:tcPr>
          <w:p w14:paraId="79DB1483" w14:textId="77777777" w:rsidR="00E768B1" w:rsidRPr="00804FFC" w:rsidRDefault="0060455D" w:rsidP="008F2E25">
            <w:pPr>
              <w:contextualSpacing/>
              <w:jc w:val="center"/>
              <w:rPr>
                <w:rFonts w:eastAsiaTheme="minorHAnsi"/>
                <w:b/>
                <w:sz w:val="18"/>
                <w:szCs w:val="18"/>
              </w:rPr>
            </w:pPr>
            <w:r>
              <w:rPr>
                <w:rFonts w:eastAsiaTheme="minorHAnsi"/>
                <w:b/>
                <w:sz w:val="18"/>
                <w:szCs w:val="18"/>
              </w:rPr>
              <w:t>Dec</w:t>
            </w:r>
          </w:p>
        </w:tc>
        <w:tc>
          <w:tcPr>
            <w:tcW w:w="372" w:type="dxa"/>
            <w:tcBorders>
              <w:bottom w:val="single" w:sz="4" w:space="0" w:color="auto"/>
            </w:tcBorders>
          </w:tcPr>
          <w:p w14:paraId="64AEECAF" w14:textId="77777777" w:rsidR="00E768B1" w:rsidRPr="00804FFC" w:rsidRDefault="0060455D" w:rsidP="008F2E25">
            <w:pPr>
              <w:contextualSpacing/>
              <w:jc w:val="center"/>
              <w:rPr>
                <w:rFonts w:eastAsiaTheme="minorHAnsi"/>
                <w:b/>
                <w:sz w:val="18"/>
                <w:szCs w:val="18"/>
              </w:rPr>
            </w:pPr>
            <w:r>
              <w:rPr>
                <w:rFonts w:eastAsiaTheme="minorHAnsi"/>
                <w:b/>
                <w:sz w:val="18"/>
                <w:szCs w:val="18"/>
              </w:rPr>
              <w:t>Jan</w:t>
            </w:r>
          </w:p>
        </w:tc>
        <w:tc>
          <w:tcPr>
            <w:tcW w:w="380" w:type="dxa"/>
            <w:tcBorders>
              <w:bottom w:val="single" w:sz="4" w:space="0" w:color="auto"/>
            </w:tcBorders>
          </w:tcPr>
          <w:p w14:paraId="25BAE299" w14:textId="77777777" w:rsidR="00E768B1" w:rsidRPr="00804FFC" w:rsidRDefault="0060455D" w:rsidP="008F2E25">
            <w:pPr>
              <w:contextualSpacing/>
              <w:jc w:val="center"/>
              <w:rPr>
                <w:rFonts w:eastAsiaTheme="minorHAnsi"/>
                <w:b/>
                <w:sz w:val="18"/>
                <w:szCs w:val="18"/>
              </w:rPr>
            </w:pPr>
            <w:r>
              <w:rPr>
                <w:rFonts w:eastAsiaTheme="minorHAnsi"/>
                <w:b/>
                <w:sz w:val="18"/>
                <w:szCs w:val="18"/>
              </w:rPr>
              <w:t>Feb</w:t>
            </w:r>
          </w:p>
        </w:tc>
        <w:tc>
          <w:tcPr>
            <w:tcW w:w="377" w:type="dxa"/>
            <w:tcBorders>
              <w:bottom w:val="single" w:sz="4" w:space="0" w:color="auto"/>
            </w:tcBorders>
          </w:tcPr>
          <w:p w14:paraId="0D93C613" w14:textId="77777777" w:rsidR="00E768B1" w:rsidRPr="00804FFC" w:rsidRDefault="0060455D" w:rsidP="008F2E25">
            <w:pPr>
              <w:contextualSpacing/>
              <w:jc w:val="center"/>
              <w:rPr>
                <w:rFonts w:eastAsiaTheme="minorHAnsi"/>
                <w:b/>
                <w:sz w:val="18"/>
                <w:szCs w:val="18"/>
              </w:rPr>
            </w:pPr>
            <w:r>
              <w:rPr>
                <w:rFonts w:eastAsiaTheme="minorHAnsi"/>
                <w:b/>
                <w:sz w:val="18"/>
                <w:szCs w:val="18"/>
              </w:rPr>
              <w:t>Mar</w:t>
            </w:r>
          </w:p>
        </w:tc>
        <w:tc>
          <w:tcPr>
            <w:tcW w:w="490" w:type="dxa"/>
            <w:tcBorders>
              <w:bottom w:val="single" w:sz="4" w:space="0" w:color="auto"/>
            </w:tcBorders>
          </w:tcPr>
          <w:p w14:paraId="79228D1B" w14:textId="77777777" w:rsidR="00E768B1" w:rsidRPr="00804FFC" w:rsidRDefault="0060455D" w:rsidP="008F2E25">
            <w:pPr>
              <w:contextualSpacing/>
              <w:jc w:val="center"/>
              <w:rPr>
                <w:rFonts w:eastAsiaTheme="minorHAnsi"/>
                <w:b/>
                <w:sz w:val="18"/>
                <w:szCs w:val="18"/>
              </w:rPr>
            </w:pPr>
            <w:r>
              <w:rPr>
                <w:rFonts w:eastAsiaTheme="minorHAnsi"/>
                <w:b/>
                <w:sz w:val="18"/>
                <w:szCs w:val="18"/>
              </w:rPr>
              <w:t>Apr</w:t>
            </w:r>
          </w:p>
        </w:tc>
        <w:tc>
          <w:tcPr>
            <w:tcW w:w="407" w:type="dxa"/>
            <w:tcBorders>
              <w:bottom w:val="single" w:sz="4" w:space="0" w:color="auto"/>
            </w:tcBorders>
          </w:tcPr>
          <w:p w14:paraId="3D8C4C94" w14:textId="77777777" w:rsidR="00E768B1" w:rsidRPr="00804FFC" w:rsidRDefault="0060455D" w:rsidP="008F2E25">
            <w:pPr>
              <w:contextualSpacing/>
              <w:jc w:val="center"/>
              <w:rPr>
                <w:rFonts w:eastAsiaTheme="minorHAnsi"/>
                <w:b/>
                <w:sz w:val="18"/>
                <w:szCs w:val="18"/>
              </w:rPr>
            </w:pPr>
            <w:r>
              <w:rPr>
                <w:rFonts w:eastAsiaTheme="minorHAnsi"/>
                <w:b/>
                <w:sz w:val="18"/>
                <w:szCs w:val="18"/>
              </w:rPr>
              <w:t>May</w:t>
            </w:r>
          </w:p>
        </w:tc>
        <w:tc>
          <w:tcPr>
            <w:tcW w:w="377" w:type="dxa"/>
            <w:tcBorders>
              <w:bottom w:val="single" w:sz="4" w:space="0" w:color="auto"/>
            </w:tcBorders>
          </w:tcPr>
          <w:p w14:paraId="4A62A8B3" w14:textId="77777777" w:rsidR="00E768B1" w:rsidRPr="00804FFC" w:rsidRDefault="0060455D" w:rsidP="008F2E25">
            <w:pPr>
              <w:contextualSpacing/>
              <w:jc w:val="center"/>
              <w:rPr>
                <w:rFonts w:eastAsiaTheme="minorHAnsi"/>
                <w:b/>
                <w:sz w:val="18"/>
                <w:szCs w:val="18"/>
              </w:rPr>
            </w:pPr>
            <w:r>
              <w:rPr>
                <w:rFonts w:eastAsiaTheme="minorHAnsi"/>
                <w:b/>
                <w:sz w:val="18"/>
                <w:szCs w:val="18"/>
              </w:rPr>
              <w:t>Jun</w:t>
            </w:r>
          </w:p>
        </w:tc>
        <w:tc>
          <w:tcPr>
            <w:tcW w:w="419" w:type="dxa"/>
            <w:tcBorders>
              <w:bottom w:val="single" w:sz="4" w:space="0" w:color="auto"/>
            </w:tcBorders>
          </w:tcPr>
          <w:p w14:paraId="45EEBA30" w14:textId="77777777" w:rsidR="00E768B1" w:rsidRPr="00804FFC" w:rsidRDefault="0060455D" w:rsidP="008F2E25">
            <w:pPr>
              <w:contextualSpacing/>
              <w:jc w:val="center"/>
              <w:rPr>
                <w:rFonts w:eastAsiaTheme="minorHAnsi"/>
                <w:b/>
                <w:sz w:val="18"/>
                <w:szCs w:val="18"/>
              </w:rPr>
            </w:pPr>
            <w:r>
              <w:rPr>
                <w:rFonts w:eastAsiaTheme="minorHAnsi"/>
                <w:b/>
                <w:sz w:val="18"/>
                <w:szCs w:val="18"/>
              </w:rPr>
              <w:t>Jul</w:t>
            </w:r>
          </w:p>
        </w:tc>
        <w:tc>
          <w:tcPr>
            <w:tcW w:w="425" w:type="dxa"/>
            <w:tcBorders>
              <w:bottom w:val="single" w:sz="4" w:space="0" w:color="auto"/>
            </w:tcBorders>
          </w:tcPr>
          <w:p w14:paraId="72699123" w14:textId="77777777" w:rsidR="00E768B1" w:rsidRPr="00804FFC" w:rsidRDefault="0060455D" w:rsidP="008F2E25">
            <w:pPr>
              <w:contextualSpacing/>
              <w:jc w:val="center"/>
              <w:rPr>
                <w:rFonts w:eastAsiaTheme="minorHAnsi"/>
                <w:b/>
                <w:sz w:val="18"/>
                <w:szCs w:val="18"/>
              </w:rPr>
            </w:pPr>
            <w:r>
              <w:rPr>
                <w:rFonts w:eastAsiaTheme="minorHAnsi"/>
                <w:b/>
                <w:sz w:val="18"/>
                <w:szCs w:val="18"/>
              </w:rPr>
              <w:t>Aug</w:t>
            </w:r>
          </w:p>
        </w:tc>
        <w:tc>
          <w:tcPr>
            <w:tcW w:w="516" w:type="dxa"/>
            <w:tcBorders>
              <w:bottom w:val="single" w:sz="4" w:space="0" w:color="auto"/>
            </w:tcBorders>
          </w:tcPr>
          <w:p w14:paraId="56F1D36A" w14:textId="77777777" w:rsidR="00E768B1" w:rsidRPr="00804FFC" w:rsidRDefault="0060455D" w:rsidP="0060455D">
            <w:pPr>
              <w:contextualSpacing/>
              <w:rPr>
                <w:rFonts w:eastAsiaTheme="minorHAnsi"/>
                <w:b/>
                <w:sz w:val="18"/>
                <w:szCs w:val="18"/>
              </w:rPr>
            </w:pPr>
            <w:r>
              <w:rPr>
                <w:rFonts w:eastAsiaTheme="minorHAnsi"/>
                <w:b/>
                <w:sz w:val="18"/>
                <w:szCs w:val="18"/>
              </w:rPr>
              <w:t>Sep</w:t>
            </w:r>
          </w:p>
        </w:tc>
      </w:tr>
      <w:tr w:rsidR="00C87598" w:rsidRPr="00804FFC" w14:paraId="669C1026" w14:textId="77777777" w:rsidTr="00C87598">
        <w:tc>
          <w:tcPr>
            <w:tcW w:w="4145" w:type="dxa"/>
            <w:tcBorders>
              <w:bottom w:val="nil"/>
            </w:tcBorders>
          </w:tcPr>
          <w:p w14:paraId="74570523" w14:textId="77777777" w:rsidR="00E768B1" w:rsidRPr="00804FFC" w:rsidRDefault="00E768B1" w:rsidP="008F2E25">
            <w:pPr>
              <w:pStyle w:val="ListParagraph"/>
              <w:numPr>
                <w:ilvl w:val="0"/>
                <w:numId w:val="11"/>
              </w:numPr>
              <w:ind w:left="284" w:hanging="284"/>
              <w:rPr>
                <w:rFonts w:eastAsiaTheme="minorHAnsi"/>
                <w:sz w:val="18"/>
                <w:szCs w:val="18"/>
              </w:rPr>
            </w:pPr>
            <w:r>
              <w:rPr>
                <w:rFonts w:eastAsiaTheme="minorHAnsi"/>
                <w:b/>
                <w:sz w:val="18"/>
                <w:szCs w:val="18"/>
              </w:rPr>
              <w:t>Design sprint Zambia</w:t>
            </w:r>
          </w:p>
        </w:tc>
        <w:tc>
          <w:tcPr>
            <w:tcW w:w="357" w:type="dxa"/>
            <w:tcBorders>
              <w:bottom w:val="nil"/>
            </w:tcBorders>
            <w:shd w:val="clear" w:color="auto" w:fill="auto"/>
          </w:tcPr>
          <w:p w14:paraId="496CFCE3" w14:textId="77777777" w:rsidR="00E768B1" w:rsidRPr="00804FFC" w:rsidRDefault="00E768B1" w:rsidP="008F2E25">
            <w:pPr>
              <w:contextualSpacing/>
              <w:jc w:val="center"/>
              <w:rPr>
                <w:rFonts w:eastAsiaTheme="minorHAnsi"/>
                <w:sz w:val="18"/>
                <w:szCs w:val="18"/>
              </w:rPr>
            </w:pPr>
          </w:p>
        </w:tc>
        <w:tc>
          <w:tcPr>
            <w:tcW w:w="397" w:type="dxa"/>
            <w:tcBorders>
              <w:bottom w:val="nil"/>
            </w:tcBorders>
            <w:shd w:val="clear" w:color="auto" w:fill="auto"/>
          </w:tcPr>
          <w:p w14:paraId="752E5CF7" w14:textId="77777777" w:rsidR="00E768B1" w:rsidRPr="00804FFC" w:rsidRDefault="00E768B1" w:rsidP="008F2E25">
            <w:pPr>
              <w:contextualSpacing/>
              <w:jc w:val="center"/>
              <w:rPr>
                <w:rFonts w:eastAsiaTheme="minorHAnsi"/>
                <w:sz w:val="18"/>
                <w:szCs w:val="18"/>
              </w:rPr>
            </w:pPr>
          </w:p>
        </w:tc>
        <w:tc>
          <w:tcPr>
            <w:tcW w:w="387" w:type="dxa"/>
            <w:tcBorders>
              <w:bottom w:val="nil"/>
            </w:tcBorders>
            <w:shd w:val="clear" w:color="auto" w:fill="auto"/>
          </w:tcPr>
          <w:p w14:paraId="0EB15B08" w14:textId="77777777" w:rsidR="00E768B1" w:rsidRPr="00804FFC" w:rsidRDefault="00E768B1" w:rsidP="008F2E25">
            <w:pPr>
              <w:contextualSpacing/>
              <w:jc w:val="center"/>
              <w:rPr>
                <w:rFonts w:eastAsiaTheme="minorHAnsi"/>
                <w:sz w:val="18"/>
                <w:szCs w:val="18"/>
              </w:rPr>
            </w:pPr>
          </w:p>
        </w:tc>
        <w:tc>
          <w:tcPr>
            <w:tcW w:w="372" w:type="dxa"/>
            <w:tcBorders>
              <w:bottom w:val="nil"/>
            </w:tcBorders>
            <w:shd w:val="clear" w:color="auto" w:fill="auto"/>
          </w:tcPr>
          <w:p w14:paraId="44FDF994" w14:textId="77777777" w:rsidR="00E768B1" w:rsidRPr="00804FFC" w:rsidRDefault="00E768B1" w:rsidP="008F2E25">
            <w:pPr>
              <w:contextualSpacing/>
              <w:jc w:val="center"/>
              <w:rPr>
                <w:rFonts w:eastAsiaTheme="minorHAnsi"/>
                <w:sz w:val="18"/>
                <w:szCs w:val="18"/>
              </w:rPr>
            </w:pPr>
          </w:p>
        </w:tc>
        <w:tc>
          <w:tcPr>
            <w:tcW w:w="380" w:type="dxa"/>
            <w:tcBorders>
              <w:bottom w:val="nil"/>
            </w:tcBorders>
            <w:shd w:val="clear" w:color="auto" w:fill="auto"/>
          </w:tcPr>
          <w:p w14:paraId="5E5C7B08" w14:textId="77777777" w:rsidR="00E768B1" w:rsidRPr="00804FFC" w:rsidRDefault="00E768B1" w:rsidP="008F2E25">
            <w:pPr>
              <w:contextualSpacing/>
              <w:jc w:val="center"/>
              <w:rPr>
                <w:rFonts w:eastAsiaTheme="minorHAnsi"/>
                <w:sz w:val="18"/>
                <w:szCs w:val="18"/>
              </w:rPr>
            </w:pPr>
          </w:p>
        </w:tc>
        <w:tc>
          <w:tcPr>
            <w:tcW w:w="377" w:type="dxa"/>
            <w:tcBorders>
              <w:bottom w:val="nil"/>
            </w:tcBorders>
            <w:shd w:val="clear" w:color="auto" w:fill="auto"/>
          </w:tcPr>
          <w:p w14:paraId="1CE8BAB3" w14:textId="77777777" w:rsidR="00E768B1" w:rsidRPr="00804FFC" w:rsidRDefault="00E768B1" w:rsidP="008F2E25">
            <w:pPr>
              <w:contextualSpacing/>
              <w:jc w:val="center"/>
              <w:rPr>
                <w:rFonts w:eastAsiaTheme="minorHAnsi"/>
                <w:sz w:val="18"/>
                <w:szCs w:val="18"/>
              </w:rPr>
            </w:pPr>
          </w:p>
        </w:tc>
        <w:tc>
          <w:tcPr>
            <w:tcW w:w="490" w:type="dxa"/>
            <w:tcBorders>
              <w:bottom w:val="nil"/>
            </w:tcBorders>
            <w:shd w:val="clear" w:color="auto" w:fill="auto"/>
          </w:tcPr>
          <w:p w14:paraId="274F21DF" w14:textId="77777777" w:rsidR="00E768B1" w:rsidRPr="00804FFC" w:rsidRDefault="00E768B1" w:rsidP="008F2E25">
            <w:pPr>
              <w:contextualSpacing/>
              <w:jc w:val="center"/>
              <w:rPr>
                <w:rFonts w:eastAsiaTheme="minorHAnsi"/>
                <w:sz w:val="18"/>
                <w:szCs w:val="18"/>
              </w:rPr>
            </w:pPr>
          </w:p>
        </w:tc>
        <w:tc>
          <w:tcPr>
            <w:tcW w:w="407" w:type="dxa"/>
            <w:tcBorders>
              <w:bottom w:val="nil"/>
            </w:tcBorders>
            <w:shd w:val="clear" w:color="auto" w:fill="auto"/>
          </w:tcPr>
          <w:p w14:paraId="21D32E5F" w14:textId="77777777" w:rsidR="00E768B1" w:rsidRPr="00804FFC" w:rsidRDefault="00E768B1" w:rsidP="008F2E25">
            <w:pPr>
              <w:contextualSpacing/>
              <w:jc w:val="center"/>
              <w:rPr>
                <w:rFonts w:eastAsiaTheme="minorHAnsi"/>
                <w:sz w:val="18"/>
                <w:szCs w:val="18"/>
              </w:rPr>
            </w:pPr>
          </w:p>
        </w:tc>
        <w:tc>
          <w:tcPr>
            <w:tcW w:w="377" w:type="dxa"/>
            <w:tcBorders>
              <w:bottom w:val="nil"/>
            </w:tcBorders>
            <w:shd w:val="clear" w:color="auto" w:fill="auto"/>
          </w:tcPr>
          <w:p w14:paraId="3DA6BB7E" w14:textId="77777777" w:rsidR="00E768B1" w:rsidRPr="00804FFC" w:rsidRDefault="00E768B1" w:rsidP="008F2E25">
            <w:pPr>
              <w:contextualSpacing/>
              <w:jc w:val="center"/>
              <w:rPr>
                <w:rFonts w:eastAsiaTheme="minorHAnsi"/>
                <w:sz w:val="18"/>
                <w:szCs w:val="18"/>
              </w:rPr>
            </w:pPr>
          </w:p>
        </w:tc>
        <w:tc>
          <w:tcPr>
            <w:tcW w:w="419" w:type="dxa"/>
            <w:tcBorders>
              <w:bottom w:val="nil"/>
            </w:tcBorders>
            <w:shd w:val="clear" w:color="auto" w:fill="auto"/>
          </w:tcPr>
          <w:p w14:paraId="4073A777" w14:textId="77777777" w:rsidR="00E768B1" w:rsidRPr="00804FFC" w:rsidRDefault="00E768B1" w:rsidP="008F2E25">
            <w:pPr>
              <w:contextualSpacing/>
              <w:jc w:val="center"/>
              <w:rPr>
                <w:rFonts w:eastAsiaTheme="minorHAnsi"/>
                <w:sz w:val="18"/>
                <w:szCs w:val="18"/>
              </w:rPr>
            </w:pPr>
          </w:p>
        </w:tc>
        <w:tc>
          <w:tcPr>
            <w:tcW w:w="425" w:type="dxa"/>
            <w:tcBorders>
              <w:bottom w:val="nil"/>
            </w:tcBorders>
            <w:shd w:val="clear" w:color="auto" w:fill="auto"/>
          </w:tcPr>
          <w:p w14:paraId="2FEC6024" w14:textId="77777777" w:rsidR="00E768B1" w:rsidRPr="00804FFC" w:rsidRDefault="00E768B1" w:rsidP="008F2E25">
            <w:pPr>
              <w:contextualSpacing/>
              <w:jc w:val="center"/>
              <w:rPr>
                <w:rFonts w:eastAsiaTheme="minorHAnsi"/>
                <w:sz w:val="18"/>
                <w:szCs w:val="18"/>
              </w:rPr>
            </w:pPr>
          </w:p>
        </w:tc>
        <w:tc>
          <w:tcPr>
            <w:tcW w:w="516" w:type="dxa"/>
            <w:tcBorders>
              <w:bottom w:val="nil"/>
            </w:tcBorders>
          </w:tcPr>
          <w:p w14:paraId="1A310BBD" w14:textId="77777777" w:rsidR="00E768B1" w:rsidRPr="00804FFC" w:rsidRDefault="00E768B1" w:rsidP="008F2E25">
            <w:pPr>
              <w:contextualSpacing/>
              <w:jc w:val="center"/>
              <w:rPr>
                <w:rFonts w:eastAsiaTheme="minorHAnsi"/>
                <w:sz w:val="18"/>
                <w:szCs w:val="18"/>
              </w:rPr>
            </w:pPr>
          </w:p>
        </w:tc>
      </w:tr>
      <w:tr w:rsidR="00C87598" w:rsidRPr="00804FFC" w14:paraId="66AEC30F" w14:textId="77777777" w:rsidTr="00C87598">
        <w:tc>
          <w:tcPr>
            <w:tcW w:w="4145" w:type="dxa"/>
            <w:tcBorders>
              <w:top w:val="nil"/>
              <w:bottom w:val="nil"/>
            </w:tcBorders>
          </w:tcPr>
          <w:p w14:paraId="0C246E61" w14:textId="77777777" w:rsidR="00E768B1" w:rsidRPr="0060455D" w:rsidRDefault="0060455D" w:rsidP="008F2E25">
            <w:pPr>
              <w:pStyle w:val="ListParagraph"/>
              <w:numPr>
                <w:ilvl w:val="1"/>
                <w:numId w:val="11"/>
              </w:numPr>
              <w:ind w:left="709"/>
              <w:rPr>
                <w:rFonts w:eastAsiaTheme="minorHAnsi"/>
                <w:sz w:val="18"/>
                <w:szCs w:val="18"/>
              </w:rPr>
            </w:pPr>
            <w:r w:rsidRPr="0060455D">
              <w:rPr>
                <w:rFonts w:eastAsiaTheme="minorHAnsi"/>
                <w:sz w:val="18"/>
                <w:szCs w:val="18"/>
              </w:rPr>
              <w:t>Engage and validate with businesses, municipalities and other key stakeholders</w:t>
            </w:r>
          </w:p>
        </w:tc>
        <w:tc>
          <w:tcPr>
            <w:tcW w:w="357" w:type="dxa"/>
            <w:tcBorders>
              <w:top w:val="nil"/>
              <w:bottom w:val="nil"/>
            </w:tcBorders>
            <w:shd w:val="clear" w:color="auto" w:fill="auto"/>
          </w:tcPr>
          <w:p w14:paraId="6CAB3A48" w14:textId="77777777" w:rsidR="00E768B1" w:rsidRPr="00804FFC" w:rsidRDefault="00E768B1" w:rsidP="008F2E25">
            <w:pPr>
              <w:contextualSpacing/>
              <w:jc w:val="center"/>
              <w:rPr>
                <w:rFonts w:eastAsiaTheme="minorHAnsi"/>
                <w:sz w:val="18"/>
                <w:szCs w:val="18"/>
              </w:rPr>
            </w:pPr>
          </w:p>
        </w:tc>
        <w:tc>
          <w:tcPr>
            <w:tcW w:w="397" w:type="dxa"/>
            <w:tcBorders>
              <w:top w:val="nil"/>
              <w:bottom w:val="nil"/>
            </w:tcBorders>
            <w:shd w:val="clear" w:color="auto" w:fill="95B3D7" w:themeFill="accent1" w:themeFillTint="99"/>
          </w:tcPr>
          <w:p w14:paraId="7FE7BB16" w14:textId="77777777" w:rsidR="00E768B1" w:rsidRPr="00804FFC" w:rsidRDefault="00E768B1" w:rsidP="008F2E25">
            <w:pPr>
              <w:contextualSpacing/>
              <w:jc w:val="center"/>
              <w:rPr>
                <w:rFonts w:eastAsiaTheme="minorHAnsi"/>
                <w:sz w:val="18"/>
                <w:szCs w:val="18"/>
              </w:rPr>
            </w:pPr>
          </w:p>
        </w:tc>
        <w:tc>
          <w:tcPr>
            <w:tcW w:w="387" w:type="dxa"/>
            <w:tcBorders>
              <w:top w:val="nil"/>
              <w:bottom w:val="nil"/>
            </w:tcBorders>
            <w:shd w:val="clear" w:color="auto" w:fill="95B3D7" w:themeFill="accent1" w:themeFillTint="99"/>
          </w:tcPr>
          <w:p w14:paraId="78014096" w14:textId="77777777" w:rsidR="00E768B1" w:rsidRPr="00804FFC" w:rsidRDefault="00E768B1" w:rsidP="008F2E25">
            <w:pPr>
              <w:contextualSpacing/>
              <w:jc w:val="center"/>
              <w:rPr>
                <w:rFonts w:eastAsiaTheme="minorHAnsi"/>
                <w:sz w:val="18"/>
                <w:szCs w:val="18"/>
              </w:rPr>
            </w:pPr>
          </w:p>
        </w:tc>
        <w:tc>
          <w:tcPr>
            <w:tcW w:w="372" w:type="dxa"/>
            <w:tcBorders>
              <w:top w:val="nil"/>
              <w:bottom w:val="nil"/>
            </w:tcBorders>
            <w:shd w:val="clear" w:color="auto" w:fill="auto"/>
          </w:tcPr>
          <w:p w14:paraId="6317B599" w14:textId="77777777" w:rsidR="00E768B1" w:rsidRPr="00804FFC" w:rsidRDefault="00E768B1" w:rsidP="008F2E25">
            <w:pPr>
              <w:contextualSpacing/>
              <w:jc w:val="center"/>
              <w:rPr>
                <w:rFonts w:eastAsiaTheme="minorHAnsi"/>
                <w:sz w:val="18"/>
                <w:szCs w:val="18"/>
              </w:rPr>
            </w:pPr>
          </w:p>
        </w:tc>
        <w:tc>
          <w:tcPr>
            <w:tcW w:w="380" w:type="dxa"/>
            <w:tcBorders>
              <w:top w:val="nil"/>
              <w:bottom w:val="nil"/>
            </w:tcBorders>
            <w:shd w:val="clear" w:color="auto" w:fill="auto"/>
          </w:tcPr>
          <w:p w14:paraId="1F9E9935" w14:textId="77777777" w:rsidR="00E768B1" w:rsidRPr="00804FFC" w:rsidRDefault="00E768B1" w:rsidP="008F2E25">
            <w:pPr>
              <w:contextualSpacing/>
              <w:jc w:val="center"/>
              <w:rPr>
                <w:rFonts w:eastAsiaTheme="minorHAnsi"/>
                <w:sz w:val="18"/>
                <w:szCs w:val="18"/>
              </w:rPr>
            </w:pPr>
          </w:p>
        </w:tc>
        <w:tc>
          <w:tcPr>
            <w:tcW w:w="377" w:type="dxa"/>
            <w:tcBorders>
              <w:top w:val="nil"/>
              <w:bottom w:val="nil"/>
            </w:tcBorders>
            <w:shd w:val="clear" w:color="auto" w:fill="auto"/>
          </w:tcPr>
          <w:p w14:paraId="22684BF0" w14:textId="77777777" w:rsidR="00E768B1" w:rsidRPr="00804FFC" w:rsidRDefault="00E768B1" w:rsidP="008F2E25">
            <w:pPr>
              <w:contextualSpacing/>
              <w:jc w:val="center"/>
              <w:rPr>
                <w:rFonts w:eastAsiaTheme="minorHAnsi"/>
                <w:sz w:val="18"/>
                <w:szCs w:val="18"/>
              </w:rPr>
            </w:pPr>
          </w:p>
        </w:tc>
        <w:tc>
          <w:tcPr>
            <w:tcW w:w="490" w:type="dxa"/>
            <w:tcBorders>
              <w:top w:val="nil"/>
              <w:bottom w:val="nil"/>
            </w:tcBorders>
            <w:shd w:val="clear" w:color="auto" w:fill="auto"/>
          </w:tcPr>
          <w:p w14:paraId="16360D2F" w14:textId="77777777" w:rsidR="00E768B1" w:rsidRPr="00804FFC" w:rsidRDefault="00E768B1" w:rsidP="008F2E25">
            <w:pPr>
              <w:contextualSpacing/>
              <w:jc w:val="center"/>
              <w:rPr>
                <w:rFonts w:eastAsiaTheme="minorHAnsi"/>
                <w:sz w:val="18"/>
                <w:szCs w:val="18"/>
              </w:rPr>
            </w:pPr>
          </w:p>
        </w:tc>
        <w:tc>
          <w:tcPr>
            <w:tcW w:w="407" w:type="dxa"/>
            <w:tcBorders>
              <w:top w:val="nil"/>
              <w:bottom w:val="nil"/>
            </w:tcBorders>
            <w:shd w:val="clear" w:color="auto" w:fill="auto"/>
          </w:tcPr>
          <w:p w14:paraId="32A47321" w14:textId="77777777" w:rsidR="00E768B1" w:rsidRPr="00804FFC" w:rsidRDefault="00E768B1" w:rsidP="008F2E25">
            <w:pPr>
              <w:contextualSpacing/>
              <w:jc w:val="center"/>
              <w:rPr>
                <w:rFonts w:eastAsiaTheme="minorHAnsi"/>
                <w:sz w:val="18"/>
                <w:szCs w:val="18"/>
              </w:rPr>
            </w:pPr>
          </w:p>
        </w:tc>
        <w:tc>
          <w:tcPr>
            <w:tcW w:w="377" w:type="dxa"/>
            <w:tcBorders>
              <w:top w:val="nil"/>
              <w:bottom w:val="nil"/>
            </w:tcBorders>
            <w:shd w:val="clear" w:color="auto" w:fill="auto"/>
          </w:tcPr>
          <w:p w14:paraId="69E19586" w14:textId="77777777" w:rsidR="00E768B1" w:rsidRPr="00804FFC" w:rsidRDefault="00E768B1" w:rsidP="008F2E25">
            <w:pPr>
              <w:contextualSpacing/>
              <w:jc w:val="center"/>
              <w:rPr>
                <w:rFonts w:eastAsiaTheme="minorHAnsi"/>
                <w:sz w:val="18"/>
                <w:szCs w:val="18"/>
              </w:rPr>
            </w:pPr>
          </w:p>
        </w:tc>
        <w:tc>
          <w:tcPr>
            <w:tcW w:w="419" w:type="dxa"/>
            <w:tcBorders>
              <w:top w:val="nil"/>
              <w:bottom w:val="nil"/>
            </w:tcBorders>
            <w:shd w:val="clear" w:color="auto" w:fill="auto"/>
          </w:tcPr>
          <w:p w14:paraId="0E321C09" w14:textId="77777777" w:rsidR="00E768B1" w:rsidRPr="00804FFC" w:rsidRDefault="00E768B1" w:rsidP="008F2E25">
            <w:pPr>
              <w:contextualSpacing/>
              <w:jc w:val="center"/>
              <w:rPr>
                <w:rFonts w:eastAsiaTheme="minorHAnsi"/>
                <w:sz w:val="18"/>
                <w:szCs w:val="18"/>
              </w:rPr>
            </w:pPr>
          </w:p>
        </w:tc>
        <w:tc>
          <w:tcPr>
            <w:tcW w:w="425" w:type="dxa"/>
            <w:tcBorders>
              <w:top w:val="nil"/>
              <w:bottom w:val="nil"/>
            </w:tcBorders>
            <w:shd w:val="clear" w:color="auto" w:fill="auto"/>
          </w:tcPr>
          <w:p w14:paraId="336A3D64" w14:textId="77777777" w:rsidR="00E768B1" w:rsidRPr="00804FFC" w:rsidRDefault="00E768B1" w:rsidP="008F2E25">
            <w:pPr>
              <w:contextualSpacing/>
              <w:jc w:val="center"/>
              <w:rPr>
                <w:rFonts w:eastAsiaTheme="minorHAnsi"/>
                <w:sz w:val="18"/>
                <w:szCs w:val="18"/>
              </w:rPr>
            </w:pPr>
          </w:p>
        </w:tc>
        <w:tc>
          <w:tcPr>
            <w:tcW w:w="516" w:type="dxa"/>
            <w:tcBorders>
              <w:top w:val="nil"/>
              <w:bottom w:val="nil"/>
            </w:tcBorders>
            <w:shd w:val="clear" w:color="auto" w:fill="auto"/>
          </w:tcPr>
          <w:p w14:paraId="0DC2010B" w14:textId="77777777" w:rsidR="00E768B1" w:rsidRPr="00804FFC" w:rsidRDefault="00E768B1" w:rsidP="008F2E25">
            <w:pPr>
              <w:contextualSpacing/>
              <w:jc w:val="center"/>
              <w:rPr>
                <w:rFonts w:eastAsiaTheme="minorHAnsi"/>
                <w:sz w:val="18"/>
                <w:szCs w:val="18"/>
              </w:rPr>
            </w:pPr>
          </w:p>
        </w:tc>
      </w:tr>
      <w:tr w:rsidR="00C87598" w:rsidRPr="00804FFC" w14:paraId="7638E32E" w14:textId="77777777" w:rsidTr="00C87598">
        <w:tc>
          <w:tcPr>
            <w:tcW w:w="4145" w:type="dxa"/>
            <w:tcBorders>
              <w:top w:val="nil"/>
            </w:tcBorders>
          </w:tcPr>
          <w:p w14:paraId="597DFBE7" w14:textId="77777777" w:rsidR="0060455D" w:rsidRPr="0060455D" w:rsidRDefault="0060455D" w:rsidP="0060455D">
            <w:pPr>
              <w:pStyle w:val="ListParagraph"/>
              <w:numPr>
                <w:ilvl w:val="1"/>
                <w:numId w:val="11"/>
              </w:numPr>
              <w:ind w:left="709"/>
              <w:rPr>
                <w:rFonts w:eastAsiaTheme="minorHAnsi"/>
                <w:sz w:val="18"/>
                <w:szCs w:val="18"/>
              </w:rPr>
            </w:pPr>
            <w:r w:rsidRPr="0060455D">
              <w:rPr>
                <w:rFonts w:eastAsiaTheme="minorHAnsi"/>
                <w:sz w:val="18"/>
                <w:szCs w:val="18"/>
              </w:rPr>
              <w:t>Define requirements &amp; value proposition</w:t>
            </w:r>
          </w:p>
        </w:tc>
        <w:tc>
          <w:tcPr>
            <w:tcW w:w="357" w:type="dxa"/>
            <w:tcBorders>
              <w:top w:val="nil"/>
            </w:tcBorders>
            <w:shd w:val="clear" w:color="auto" w:fill="auto"/>
          </w:tcPr>
          <w:p w14:paraId="5135A482" w14:textId="77777777" w:rsidR="0060455D" w:rsidRPr="00804FFC" w:rsidRDefault="0060455D" w:rsidP="0060455D">
            <w:pPr>
              <w:contextualSpacing/>
              <w:jc w:val="center"/>
              <w:rPr>
                <w:rFonts w:eastAsiaTheme="minorHAnsi"/>
                <w:sz w:val="18"/>
                <w:szCs w:val="18"/>
              </w:rPr>
            </w:pPr>
          </w:p>
        </w:tc>
        <w:tc>
          <w:tcPr>
            <w:tcW w:w="397" w:type="dxa"/>
            <w:tcBorders>
              <w:top w:val="nil"/>
            </w:tcBorders>
            <w:shd w:val="clear" w:color="auto" w:fill="95B3D7" w:themeFill="accent1" w:themeFillTint="99"/>
          </w:tcPr>
          <w:p w14:paraId="11F4F608" w14:textId="77777777" w:rsidR="0060455D" w:rsidRPr="00804FFC" w:rsidRDefault="0060455D" w:rsidP="0060455D">
            <w:pPr>
              <w:contextualSpacing/>
              <w:jc w:val="center"/>
              <w:rPr>
                <w:rFonts w:eastAsiaTheme="minorHAnsi"/>
                <w:sz w:val="18"/>
                <w:szCs w:val="18"/>
              </w:rPr>
            </w:pPr>
          </w:p>
        </w:tc>
        <w:tc>
          <w:tcPr>
            <w:tcW w:w="387" w:type="dxa"/>
            <w:tcBorders>
              <w:top w:val="nil"/>
            </w:tcBorders>
            <w:shd w:val="clear" w:color="auto" w:fill="95B3D7" w:themeFill="accent1" w:themeFillTint="99"/>
          </w:tcPr>
          <w:p w14:paraId="7D8F4C79" w14:textId="77777777" w:rsidR="0060455D" w:rsidRPr="00804FFC" w:rsidRDefault="0060455D" w:rsidP="0060455D">
            <w:pPr>
              <w:contextualSpacing/>
              <w:jc w:val="center"/>
              <w:rPr>
                <w:rFonts w:eastAsiaTheme="minorHAnsi"/>
                <w:sz w:val="18"/>
                <w:szCs w:val="18"/>
              </w:rPr>
            </w:pPr>
          </w:p>
        </w:tc>
        <w:tc>
          <w:tcPr>
            <w:tcW w:w="372" w:type="dxa"/>
            <w:tcBorders>
              <w:top w:val="nil"/>
              <w:bottom w:val="single" w:sz="4" w:space="0" w:color="auto"/>
            </w:tcBorders>
            <w:shd w:val="clear" w:color="auto" w:fill="auto"/>
          </w:tcPr>
          <w:p w14:paraId="7D75A74E" w14:textId="77777777" w:rsidR="0060455D" w:rsidRPr="00804FFC" w:rsidRDefault="0060455D" w:rsidP="0060455D">
            <w:pPr>
              <w:contextualSpacing/>
              <w:jc w:val="center"/>
              <w:rPr>
                <w:rFonts w:eastAsiaTheme="minorHAnsi"/>
                <w:sz w:val="18"/>
                <w:szCs w:val="18"/>
              </w:rPr>
            </w:pPr>
          </w:p>
        </w:tc>
        <w:tc>
          <w:tcPr>
            <w:tcW w:w="380" w:type="dxa"/>
            <w:tcBorders>
              <w:top w:val="nil"/>
              <w:bottom w:val="single" w:sz="4" w:space="0" w:color="auto"/>
            </w:tcBorders>
            <w:shd w:val="clear" w:color="auto" w:fill="auto"/>
          </w:tcPr>
          <w:p w14:paraId="25A0442A" w14:textId="77777777" w:rsidR="0060455D" w:rsidRPr="00804FFC" w:rsidRDefault="0060455D" w:rsidP="0060455D">
            <w:pPr>
              <w:contextualSpacing/>
              <w:jc w:val="center"/>
              <w:rPr>
                <w:rFonts w:eastAsiaTheme="minorHAnsi"/>
                <w:sz w:val="18"/>
                <w:szCs w:val="18"/>
              </w:rPr>
            </w:pPr>
          </w:p>
        </w:tc>
        <w:tc>
          <w:tcPr>
            <w:tcW w:w="377" w:type="dxa"/>
            <w:tcBorders>
              <w:top w:val="nil"/>
            </w:tcBorders>
            <w:shd w:val="clear" w:color="auto" w:fill="auto"/>
          </w:tcPr>
          <w:p w14:paraId="1063B73C" w14:textId="77777777" w:rsidR="0060455D" w:rsidRPr="00804FFC" w:rsidRDefault="0060455D" w:rsidP="0060455D">
            <w:pPr>
              <w:contextualSpacing/>
              <w:jc w:val="center"/>
              <w:rPr>
                <w:rFonts w:eastAsiaTheme="minorHAnsi"/>
                <w:sz w:val="18"/>
                <w:szCs w:val="18"/>
              </w:rPr>
            </w:pPr>
          </w:p>
        </w:tc>
        <w:tc>
          <w:tcPr>
            <w:tcW w:w="490" w:type="dxa"/>
            <w:tcBorders>
              <w:top w:val="nil"/>
            </w:tcBorders>
            <w:shd w:val="clear" w:color="auto" w:fill="auto"/>
          </w:tcPr>
          <w:p w14:paraId="5C792035" w14:textId="77777777" w:rsidR="0060455D" w:rsidRPr="00804FFC" w:rsidRDefault="0060455D" w:rsidP="0060455D">
            <w:pPr>
              <w:contextualSpacing/>
              <w:jc w:val="center"/>
              <w:rPr>
                <w:rFonts w:eastAsiaTheme="minorHAnsi"/>
                <w:sz w:val="18"/>
                <w:szCs w:val="18"/>
              </w:rPr>
            </w:pPr>
          </w:p>
        </w:tc>
        <w:tc>
          <w:tcPr>
            <w:tcW w:w="407" w:type="dxa"/>
            <w:tcBorders>
              <w:top w:val="nil"/>
            </w:tcBorders>
            <w:shd w:val="clear" w:color="auto" w:fill="auto"/>
          </w:tcPr>
          <w:p w14:paraId="2DD57FED" w14:textId="77777777" w:rsidR="0060455D" w:rsidRPr="00804FFC" w:rsidRDefault="0060455D" w:rsidP="0060455D">
            <w:pPr>
              <w:contextualSpacing/>
              <w:jc w:val="center"/>
              <w:rPr>
                <w:rFonts w:eastAsiaTheme="minorHAnsi"/>
                <w:sz w:val="18"/>
                <w:szCs w:val="18"/>
              </w:rPr>
            </w:pPr>
          </w:p>
        </w:tc>
        <w:tc>
          <w:tcPr>
            <w:tcW w:w="377" w:type="dxa"/>
            <w:tcBorders>
              <w:top w:val="nil"/>
            </w:tcBorders>
            <w:shd w:val="clear" w:color="auto" w:fill="auto"/>
          </w:tcPr>
          <w:p w14:paraId="7299656F" w14:textId="77777777" w:rsidR="0060455D" w:rsidRPr="00804FFC" w:rsidRDefault="0060455D" w:rsidP="0060455D">
            <w:pPr>
              <w:contextualSpacing/>
              <w:jc w:val="center"/>
              <w:rPr>
                <w:rFonts w:eastAsiaTheme="minorHAnsi"/>
                <w:sz w:val="18"/>
                <w:szCs w:val="18"/>
              </w:rPr>
            </w:pPr>
          </w:p>
        </w:tc>
        <w:tc>
          <w:tcPr>
            <w:tcW w:w="419" w:type="dxa"/>
            <w:tcBorders>
              <w:top w:val="nil"/>
            </w:tcBorders>
            <w:shd w:val="clear" w:color="auto" w:fill="auto"/>
          </w:tcPr>
          <w:p w14:paraId="01D55853" w14:textId="77777777" w:rsidR="0060455D" w:rsidRPr="00804FFC" w:rsidRDefault="0060455D" w:rsidP="0060455D">
            <w:pPr>
              <w:contextualSpacing/>
              <w:jc w:val="center"/>
              <w:rPr>
                <w:rFonts w:eastAsiaTheme="minorHAnsi"/>
                <w:sz w:val="18"/>
                <w:szCs w:val="18"/>
              </w:rPr>
            </w:pPr>
          </w:p>
        </w:tc>
        <w:tc>
          <w:tcPr>
            <w:tcW w:w="425" w:type="dxa"/>
            <w:tcBorders>
              <w:top w:val="nil"/>
            </w:tcBorders>
            <w:shd w:val="clear" w:color="auto" w:fill="auto"/>
          </w:tcPr>
          <w:p w14:paraId="70AA2B83" w14:textId="77777777" w:rsidR="0060455D" w:rsidRPr="00804FFC" w:rsidRDefault="0060455D" w:rsidP="0060455D">
            <w:pPr>
              <w:contextualSpacing/>
              <w:jc w:val="center"/>
              <w:rPr>
                <w:rFonts w:eastAsiaTheme="minorHAnsi"/>
                <w:sz w:val="18"/>
                <w:szCs w:val="18"/>
              </w:rPr>
            </w:pPr>
          </w:p>
        </w:tc>
        <w:tc>
          <w:tcPr>
            <w:tcW w:w="516" w:type="dxa"/>
            <w:tcBorders>
              <w:top w:val="nil"/>
            </w:tcBorders>
            <w:shd w:val="clear" w:color="auto" w:fill="auto"/>
          </w:tcPr>
          <w:p w14:paraId="4B5425BF" w14:textId="77777777" w:rsidR="0060455D" w:rsidRPr="00804FFC" w:rsidRDefault="0060455D" w:rsidP="0060455D">
            <w:pPr>
              <w:contextualSpacing/>
              <w:jc w:val="center"/>
              <w:rPr>
                <w:rFonts w:eastAsiaTheme="minorHAnsi"/>
                <w:sz w:val="18"/>
                <w:szCs w:val="18"/>
              </w:rPr>
            </w:pPr>
          </w:p>
        </w:tc>
      </w:tr>
      <w:tr w:rsidR="00C87598" w:rsidRPr="00804FFC" w14:paraId="65B7DDB9" w14:textId="77777777" w:rsidTr="00C87598">
        <w:trPr>
          <w:trHeight w:val="155"/>
        </w:trPr>
        <w:tc>
          <w:tcPr>
            <w:tcW w:w="4145" w:type="dxa"/>
            <w:tcBorders>
              <w:bottom w:val="nil"/>
            </w:tcBorders>
          </w:tcPr>
          <w:p w14:paraId="7F7050E5" w14:textId="77777777" w:rsidR="00C87598" w:rsidRPr="00C87598" w:rsidRDefault="00C87598" w:rsidP="00C87598">
            <w:pPr>
              <w:pStyle w:val="ListParagraph"/>
              <w:numPr>
                <w:ilvl w:val="0"/>
                <w:numId w:val="11"/>
              </w:numPr>
              <w:ind w:left="284" w:hanging="284"/>
              <w:rPr>
                <w:rFonts w:eastAsiaTheme="minorHAnsi"/>
                <w:sz w:val="18"/>
                <w:szCs w:val="18"/>
              </w:rPr>
            </w:pPr>
            <w:r>
              <w:rPr>
                <w:rFonts w:eastAsiaTheme="minorHAnsi"/>
                <w:b/>
                <w:sz w:val="18"/>
                <w:szCs w:val="18"/>
              </w:rPr>
              <w:t>Design sprint Mozambique</w:t>
            </w:r>
            <w:r w:rsidRPr="00804FFC">
              <w:rPr>
                <w:rFonts w:eastAsiaTheme="minorHAnsi"/>
                <w:sz w:val="18"/>
                <w:szCs w:val="18"/>
              </w:rPr>
              <w:t xml:space="preserve"> </w:t>
            </w:r>
          </w:p>
        </w:tc>
        <w:tc>
          <w:tcPr>
            <w:tcW w:w="357" w:type="dxa"/>
            <w:vMerge w:val="restart"/>
            <w:shd w:val="clear" w:color="auto" w:fill="auto"/>
          </w:tcPr>
          <w:p w14:paraId="12DC64B2" w14:textId="77777777" w:rsidR="00C87598" w:rsidRPr="00804FFC" w:rsidRDefault="00C87598" w:rsidP="0060455D">
            <w:pPr>
              <w:contextualSpacing/>
              <w:jc w:val="center"/>
              <w:rPr>
                <w:rFonts w:eastAsiaTheme="minorHAnsi"/>
                <w:sz w:val="18"/>
                <w:szCs w:val="18"/>
              </w:rPr>
            </w:pPr>
          </w:p>
        </w:tc>
        <w:tc>
          <w:tcPr>
            <w:tcW w:w="397" w:type="dxa"/>
            <w:vMerge w:val="restart"/>
            <w:shd w:val="clear" w:color="auto" w:fill="auto"/>
          </w:tcPr>
          <w:p w14:paraId="2C0FABC0" w14:textId="77777777" w:rsidR="00C87598" w:rsidRPr="00804FFC" w:rsidRDefault="00C87598" w:rsidP="0060455D">
            <w:pPr>
              <w:contextualSpacing/>
              <w:jc w:val="center"/>
              <w:rPr>
                <w:rFonts w:eastAsiaTheme="minorHAnsi"/>
                <w:sz w:val="18"/>
                <w:szCs w:val="18"/>
              </w:rPr>
            </w:pPr>
          </w:p>
        </w:tc>
        <w:tc>
          <w:tcPr>
            <w:tcW w:w="387" w:type="dxa"/>
            <w:vMerge w:val="restart"/>
            <w:shd w:val="clear" w:color="auto" w:fill="auto"/>
          </w:tcPr>
          <w:p w14:paraId="703CA93B" w14:textId="77777777" w:rsidR="00C87598" w:rsidRPr="00804FFC" w:rsidRDefault="00C87598" w:rsidP="0060455D">
            <w:pPr>
              <w:contextualSpacing/>
              <w:jc w:val="center"/>
              <w:rPr>
                <w:rFonts w:eastAsiaTheme="minorHAnsi"/>
                <w:sz w:val="18"/>
                <w:szCs w:val="18"/>
              </w:rPr>
            </w:pPr>
          </w:p>
        </w:tc>
        <w:tc>
          <w:tcPr>
            <w:tcW w:w="372" w:type="dxa"/>
            <w:tcBorders>
              <w:top w:val="single" w:sz="4" w:space="0" w:color="auto"/>
              <w:bottom w:val="nil"/>
            </w:tcBorders>
            <w:shd w:val="clear" w:color="auto" w:fill="auto"/>
          </w:tcPr>
          <w:p w14:paraId="62353D62" w14:textId="77777777" w:rsidR="00C87598" w:rsidRPr="00804FFC" w:rsidRDefault="00C87598" w:rsidP="0060455D">
            <w:pPr>
              <w:contextualSpacing/>
              <w:jc w:val="center"/>
              <w:rPr>
                <w:sz w:val="18"/>
                <w:szCs w:val="18"/>
              </w:rPr>
            </w:pPr>
          </w:p>
        </w:tc>
        <w:tc>
          <w:tcPr>
            <w:tcW w:w="380" w:type="dxa"/>
            <w:tcBorders>
              <w:top w:val="single" w:sz="4" w:space="0" w:color="auto"/>
              <w:bottom w:val="nil"/>
            </w:tcBorders>
            <w:shd w:val="clear" w:color="auto" w:fill="auto"/>
          </w:tcPr>
          <w:p w14:paraId="2F80C9AB" w14:textId="77777777" w:rsidR="00C87598" w:rsidRPr="00804FFC" w:rsidRDefault="00C87598" w:rsidP="0060455D">
            <w:pPr>
              <w:contextualSpacing/>
              <w:jc w:val="center"/>
              <w:rPr>
                <w:rFonts w:eastAsiaTheme="minorHAnsi"/>
                <w:sz w:val="18"/>
                <w:szCs w:val="18"/>
              </w:rPr>
            </w:pPr>
          </w:p>
        </w:tc>
        <w:tc>
          <w:tcPr>
            <w:tcW w:w="377" w:type="dxa"/>
            <w:vMerge w:val="restart"/>
            <w:shd w:val="clear" w:color="auto" w:fill="auto"/>
          </w:tcPr>
          <w:p w14:paraId="7AC582A1" w14:textId="77777777" w:rsidR="00C87598" w:rsidRPr="00804FFC" w:rsidRDefault="00C87598" w:rsidP="0060455D">
            <w:pPr>
              <w:contextualSpacing/>
              <w:jc w:val="center"/>
              <w:rPr>
                <w:rFonts w:eastAsiaTheme="minorHAnsi"/>
                <w:sz w:val="18"/>
                <w:szCs w:val="18"/>
              </w:rPr>
            </w:pPr>
          </w:p>
        </w:tc>
        <w:tc>
          <w:tcPr>
            <w:tcW w:w="490" w:type="dxa"/>
            <w:vMerge w:val="restart"/>
            <w:shd w:val="clear" w:color="auto" w:fill="auto"/>
          </w:tcPr>
          <w:p w14:paraId="06314EB5" w14:textId="77777777" w:rsidR="00C87598" w:rsidRPr="00804FFC" w:rsidRDefault="00C87598" w:rsidP="0060455D">
            <w:pPr>
              <w:contextualSpacing/>
              <w:jc w:val="center"/>
              <w:rPr>
                <w:rFonts w:eastAsiaTheme="minorHAnsi"/>
                <w:sz w:val="18"/>
                <w:szCs w:val="18"/>
              </w:rPr>
            </w:pPr>
          </w:p>
        </w:tc>
        <w:tc>
          <w:tcPr>
            <w:tcW w:w="407" w:type="dxa"/>
            <w:vMerge w:val="restart"/>
            <w:shd w:val="clear" w:color="auto" w:fill="auto"/>
          </w:tcPr>
          <w:p w14:paraId="2CA51EBE" w14:textId="77777777" w:rsidR="00C87598" w:rsidRPr="00804FFC" w:rsidRDefault="00C87598" w:rsidP="0060455D">
            <w:pPr>
              <w:contextualSpacing/>
              <w:jc w:val="center"/>
              <w:rPr>
                <w:rFonts w:eastAsiaTheme="minorHAnsi"/>
                <w:sz w:val="18"/>
                <w:szCs w:val="18"/>
              </w:rPr>
            </w:pPr>
          </w:p>
        </w:tc>
        <w:tc>
          <w:tcPr>
            <w:tcW w:w="377" w:type="dxa"/>
            <w:vMerge w:val="restart"/>
            <w:shd w:val="clear" w:color="auto" w:fill="auto"/>
          </w:tcPr>
          <w:p w14:paraId="55992036" w14:textId="77777777" w:rsidR="00C87598" w:rsidRPr="00804FFC" w:rsidRDefault="00C87598" w:rsidP="0060455D">
            <w:pPr>
              <w:contextualSpacing/>
              <w:jc w:val="center"/>
              <w:rPr>
                <w:rFonts w:eastAsiaTheme="minorHAnsi"/>
                <w:sz w:val="18"/>
                <w:szCs w:val="18"/>
              </w:rPr>
            </w:pPr>
          </w:p>
        </w:tc>
        <w:tc>
          <w:tcPr>
            <w:tcW w:w="419" w:type="dxa"/>
            <w:vMerge w:val="restart"/>
            <w:shd w:val="clear" w:color="auto" w:fill="auto"/>
          </w:tcPr>
          <w:p w14:paraId="6E759281" w14:textId="77777777" w:rsidR="00C87598" w:rsidRPr="00804FFC" w:rsidRDefault="00C87598" w:rsidP="0060455D">
            <w:pPr>
              <w:contextualSpacing/>
              <w:jc w:val="center"/>
              <w:rPr>
                <w:rFonts w:eastAsiaTheme="minorHAnsi"/>
                <w:sz w:val="18"/>
                <w:szCs w:val="18"/>
              </w:rPr>
            </w:pPr>
          </w:p>
        </w:tc>
        <w:tc>
          <w:tcPr>
            <w:tcW w:w="425" w:type="dxa"/>
            <w:vMerge w:val="restart"/>
            <w:shd w:val="clear" w:color="auto" w:fill="auto"/>
          </w:tcPr>
          <w:p w14:paraId="2F82455E" w14:textId="77777777" w:rsidR="00C87598" w:rsidRPr="00804FFC" w:rsidRDefault="00C87598" w:rsidP="0060455D">
            <w:pPr>
              <w:contextualSpacing/>
              <w:jc w:val="center"/>
              <w:rPr>
                <w:rFonts w:eastAsiaTheme="minorHAnsi"/>
                <w:sz w:val="18"/>
                <w:szCs w:val="18"/>
              </w:rPr>
            </w:pPr>
          </w:p>
        </w:tc>
        <w:tc>
          <w:tcPr>
            <w:tcW w:w="516" w:type="dxa"/>
            <w:vMerge w:val="restart"/>
            <w:shd w:val="clear" w:color="auto" w:fill="auto"/>
          </w:tcPr>
          <w:p w14:paraId="33ABED35" w14:textId="77777777" w:rsidR="00C87598" w:rsidRPr="00804FFC" w:rsidRDefault="00C87598" w:rsidP="0060455D">
            <w:pPr>
              <w:contextualSpacing/>
              <w:jc w:val="center"/>
              <w:rPr>
                <w:rFonts w:eastAsiaTheme="minorHAnsi"/>
                <w:sz w:val="18"/>
                <w:szCs w:val="18"/>
              </w:rPr>
            </w:pPr>
          </w:p>
        </w:tc>
      </w:tr>
      <w:tr w:rsidR="00C87598" w:rsidRPr="00804FFC" w14:paraId="41C5D1AB" w14:textId="77777777" w:rsidTr="00C87598">
        <w:trPr>
          <w:trHeight w:val="317"/>
        </w:trPr>
        <w:tc>
          <w:tcPr>
            <w:tcW w:w="4145" w:type="dxa"/>
            <w:tcBorders>
              <w:top w:val="nil"/>
              <w:bottom w:val="single" w:sz="4" w:space="0" w:color="000000"/>
            </w:tcBorders>
          </w:tcPr>
          <w:p w14:paraId="59C1E962" w14:textId="77777777" w:rsidR="00C87598" w:rsidRPr="00C87598" w:rsidRDefault="00C87598" w:rsidP="00C87598">
            <w:pPr>
              <w:pStyle w:val="ListParagraph"/>
              <w:numPr>
                <w:ilvl w:val="0"/>
                <w:numId w:val="16"/>
              </w:numPr>
              <w:ind w:left="709" w:hanging="425"/>
              <w:rPr>
                <w:b/>
                <w:sz w:val="18"/>
                <w:szCs w:val="18"/>
              </w:rPr>
            </w:pPr>
            <w:r w:rsidRPr="0060455D">
              <w:rPr>
                <w:rFonts w:eastAsiaTheme="minorHAnsi"/>
                <w:sz w:val="18"/>
                <w:szCs w:val="18"/>
              </w:rPr>
              <w:t>Engage and validate with businesses, municipalities and other key stakeholders</w:t>
            </w:r>
          </w:p>
          <w:p w14:paraId="7F233302" w14:textId="77777777" w:rsidR="00C87598" w:rsidRPr="00C87598" w:rsidRDefault="00C87598" w:rsidP="00C87598">
            <w:pPr>
              <w:pStyle w:val="ListParagraph"/>
              <w:numPr>
                <w:ilvl w:val="0"/>
                <w:numId w:val="16"/>
              </w:numPr>
              <w:ind w:left="709" w:hanging="425"/>
              <w:rPr>
                <w:b/>
                <w:sz w:val="18"/>
                <w:szCs w:val="18"/>
              </w:rPr>
            </w:pPr>
            <w:r w:rsidRPr="0060455D">
              <w:rPr>
                <w:rFonts w:eastAsiaTheme="minorHAnsi"/>
                <w:sz w:val="18"/>
                <w:szCs w:val="18"/>
              </w:rPr>
              <w:t>Define requirements &amp; value proposition</w:t>
            </w:r>
          </w:p>
        </w:tc>
        <w:tc>
          <w:tcPr>
            <w:tcW w:w="357" w:type="dxa"/>
            <w:vMerge/>
            <w:tcBorders>
              <w:bottom w:val="single" w:sz="4" w:space="0" w:color="000000"/>
            </w:tcBorders>
            <w:shd w:val="clear" w:color="auto" w:fill="auto"/>
          </w:tcPr>
          <w:p w14:paraId="0468CED6" w14:textId="77777777" w:rsidR="00C87598" w:rsidRPr="00804FFC" w:rsidRDefault="00C87598" w:rsidP="0060455D">
            <w:pPr>
              <w:contextualSpacing/>
              <w:jc w:val="center"/>
              <w:rPr>
                <w:sz w:val="18"/>
                <w:szCs w:val="18"/>
              </w:rPr>
            </w:pPr>
          </w:p>
        </w:tc>
        <w:tc>
          <w:tcPr>
            <w:tcW w:w="397" w:type="dxa"/>
            <w:vMerge/>
            <w:tcBorders>
              <w:bottom w:val="single" w:sz="4" w:space="0" w:color="000000"/>
            </w:tcBorders>
            <w:shd w:val="clear" w:color="auto" w:fill="auto"/>
          </w:tcPr>
          <w:p w14:paraId="43D3AC01" w14:textId="77777777" w:rsidR="00C87598" w:rsidRPr="00804FFC" w:rsidRDefault="00C87598" w:rsidP="0060455D">
            <w:pPr>
              <w:contextualSpacing/>
              <w:jc w:val="center"/>
              <w:rPr>
                <w:sz w:val="18"/>
                <w:szCs w:val="18"/>
              </w:rPr>
            </w:pPr>
          </w:p>
        </w:tc>
        <w:tc>
          <w:tcPr>
            <w:tcW w:w="387" w:type="dxa"/>
            <w:vMerge/>
            <w:tcBorders>
              <w:bottom w:val="single" w:sz="4" w:space="0" w:color="000000"/>
            </w:tcBorders>
            <w:shd w:val="clear" w:color="auto" w:fill="95B3D7" w:themeFill="accent1" w:themeFillTint="99"/>
          </w:tcPr>
          <w:p w14:paraId="2A7A680C" w14:textId="77777777" w:rsidR="00C87598" w:rsidRPr="00804FFC" w:rsidRDefault="00C87598" w:rsidP="0060455D">
            <w:pPr>
              <w:contextualSpacing/>
              <w:jc w:val="center"/>
              <w:rPr>
                <w:sz w:val="18"/>
                <w:szCs w:val="18"/>
              </w:rPr>
            </w:pPr>
          </w:p>
        </w:tc>
        <w:tc>
          <w:tcPr>
            <w:tcW w:w="372" w:type="dxa"/>
            <w:tcBorders>
              <w:top w:val="nil"/>
              <w:bottom w:val="single" w:sz="4" w:space="0" w:color="000000"/>
            </w:tcBorders>
            <w:shd w:val="clear" w:color="auto" w:fill="95B3D7" w:themeFill="accent1" w:themeFillTint="99"/>
          </w:tcPr>
          <w:p w14:paraId="34F66B5A" w14:textId="77777777" w:rsidR="00C87598" w:rsidRPr="00804FFC" w:rsidRDefault="00C87598" w:rsidP="0060455D">
            <w:pPr>
              <w:contextualSpacing/>
              <w:jc w:val="center"/>
              <w:rPr>
                <w:sz w:val="18"/>
                <w:szCs w:val="18"/>
              </w:rPr>
            </w:pPr>
          </w:p>
        </w:tc>
        <w:tc>
          <w:tcPr>
            <w:tcW w:w="380" w:type="dxa"/>
            <w:tcBorders>
              <w:top w:val="nil"/>
              <w:bottom w:val="single" w:sz="4" w:space="0" w:color="000000"/>
            </w:tcBorders>
            <w:shd w:val="clear" w:color="auto" w:fill="95B3D7" w:themeFill="accent1" w:themeFillTint="99"/>
          </w:tcPr>
          <w:p w14:paraId="6C81311C" w14:textId="77777777" w:rsidR="00C87598" w:rsidRPr="00804FFC" w:rsidRDefault="00C87598" w:rsidP="0060455D">
            <w:pPr>
              <w:contextualSpacing/>
              <w:jc w:val="center"/>
              <w:rPr>
                <w:sz w:val="18"/>
                <w:szCs w:val="18"/>
              </w:rPr>
            </w:pPr>
          </w:p>
        </w:tc>
        <w:tc>
          <w:tcPr>
            <w:tcW w:w="377" w:type="dxa"/>
            <w:vMerge/>
            <w:tcBorders>
              <w:bottom w:val="single" w:sz="4" w:space="0" w:color="000000"/>
            </w:tcBorders>
            <w:shd w:val="clear" w:color="auto" w:fill="auto"/>
          </w:tcPr>
          <w:p w14:paraId="33460213" w14:textId="77777777" w:rsidR="00C87598" w:rsidRPr="00804FFC" w:rsidRDefault="00C87598" w:rsidP="0060455D">
            <w:pPr>
              <w:contextualSpacing/>
              <w:jc w:val="center"/>
              <w:rPr>
                <w:sz w:val="18"/>
                <w:szCs w:val="18"/>
              </w:rPr>
            </w:pPr>
          </w:p>
        </w:tc>
        <w:tc>
          <w:tcPr>
            <w:tcW w:w="490" w:type="dxa"/>
            <w:vMerge/>
            <w:tcBorders>
              <w:bottom w:val="single" w:sz="4" w:space="0" w:color="000000"/>
            </w:tcBorders>
            <w:shd w:val="clear" w:color="auto" w:fill="auto"/>
          </w:tcPr>
          <w:p w14:paraId="1FCA52F8" w14:textId="77777777" w:rsidR="00C87598" w:rsidRPr="00804FFC" w:rsidRDefault="00C87598" w:rsidP="0060455D">
            <w:pPr>
              <w:contextualSpacing/>
              <w:jc w:val="center"/>
              <w:rPr>
                <w:sz w:val="18"/>
                <w:szCs w:val="18"/>
              </w:rPr>
            </w:pPr>
          </w:p>
        </w:tc>
        <w:tc>
          <w:tcPr>
            <w:tcW w:w="407" w:type="dxa"/>
            <w:vMerge/>
            <w:tcBorders>
              <w:bottom w:val="single" w:sz="4" w:space="0" w:color="000000"/>
            </w:tcBorders>
            <w:shd w:val="clear" w:color="auto" w:fill="auto"/>
          </w:tcPr>
          <w:p w14:paraId="2FDDB32F" w14:textId="77777777" w:rsidR="00C87598" w:rsidRPr="00804FFC" w:rsidRDefault="00C87598" w:rsidP="0060455D">
            <w:pPr>
              <w:contextualSpacing/>
              <w:jc w:val="center"/>
              <w:rPr>
                <w:sz w:val="18"/>
                <w:szCs w:val="18"/>
              </w:rPr>
            </w:pPr>
          </w:p>
        </w:tc>
        <w:tc>
          <w:tcPr>
            <w:tcW w:w="377" w:type="dxa"/>
            <w:vMerge/>
            <w:tcBorders>
              <w:bottom w:val="single" w:sz="4" w:space="0" w:color="000000"/>
            </w:tcBorders>
            <w:shd w:val="clear" w:color="auto" w:fill="auto"/>
          </w:tcPr>
          <w:p w14:paraId="672FE9AA" w14:textId="77777777" w:rsidR="00C87598" w:rsidRPr="00804FFC" w:rsidRDefault="00C87598" w:rsidP="0060455D">
            <w:pPr>
              <w:contextualSpacing/>
              <w:jc w:val="center"/>
              <w:rPr>
                <w:sz w:val="18"/>
                <w:szCs w:val="18"/>
              </w:rPr>
            </w:pPr>
          </w:p>
        </w:tc>
        <w:tc>
          <w:tcPr>
            <w:tcW w:w="419" w:type="dxa"/>
            <w:vMerge/>
            <w:tcBorders>
              <w:bottom w:val="single" w:sz="4" w:space="0" w:color="000000"/>
            </w:tcBorders>
            <w:shd w:val="clear" w:color="auto" w:fill="auto"/>
          </w:tcPr>
          <w:p w14:paraId="3424058F" w14:textId="77777777" w:rsidR="00C87598" w:rsidRPr="00804FFC" w:rsidRDefault="00C87598" w:rsidP="0060455D">
            <w:pPr>
              <w:contextualSpacing/>
              <w:jc w:val="center"/>
              <w:rPr>
                <w:sz w:val="18"/>
                <w:szCs w:val="18"/>
              </w:rPr>
            </w:pPr>
          </w:p>
        </w:tc>
        <w:tc>
          <w:tcPr>
            <w:tcW w:w="425" w:type="dxa"/>
            <w:vMerge/>
            <w:tcBorders>
              <w:bottom w:val="single" w:sz="4" w:space="0" w:color="000000"/>
            </w:tcBorders>
            <w:shd w:val="clear" w:color="auto" w:fill="auto"/>
          </w:tcPr>
          <w:p w14:paraId="64F620E1" w14:textId="77777777" w:rsidR="00C87598" w:rsidRPr="00804FFC" w:rsidRDefault="00C87598" w:rsidP="0060455D">
            <w:pPr>
              <w:contextualSpacing/>
              <w:jc w:val="center"/>
              <w:rPr>
                <w:sz w:val="18"/>
                <w:szCs w:val="18"/>
              </w:rPr>
            </w:pPr>
          </w:p>
        </w:tc>
        <w:tc>
          <w:tcPr>
            <w:tcW w:w="516" w:type="dxa"/>
            <w:vMerge/>
            <w:tcBorders>
              <w:bottom w:val="single" w:sz="4" w:space="0" w:color="000000"/>
            </w:tcBorders>
            <w:shd w:val="clear" w:color="auto" w:fill="auto"/>
          </w:tcPr>
          <w:p w14:paraId="51584116" w14:textId="77777777" w:rsidR="00C87598" w:rsidRPr="00804FFC" w:rsidRDefault="00C87598" w:rsidP="0060455D">
            <w:pPr>
              <w:contextualSpacing/>
              <w:jc w:val="center"/>
              <w:rPr>
                <w:sz w:val="18"/>
                <w:szCs w:val="18"/>
              </w:rPr>
            </w:pPr>
          </w:p>
        </w:tc>
      </w:tr>
      <w:tr w:rsidR="00C87598" w:rsidRPr="00804FFC" w14:paraId="0184DACC" w14:textId="77777777" w:rsidTr="00C87598">
        <w:trPr>
          <w:trHeight w:val="162"/>
        </w:trPr>
        <w:tc>
          <w:tcPr>
            <w:tcW w:w="4145" w:type="dxa"/>
            <w:vMerge w:val="restart"/>
          </w:tcPr>
          <w:p w14:paraId="5D095D71" w14:textId="77777777" w:rsidR="00C87598" w:rsidRDefault="00C87598" w:rsidP="0060455D">
            <w:pPr>
              <w:pStyle w:val="ListParagraph"/>
              <w:numPr>
                <w:ilvl w:val="0"/>
                <w:numId w:val="11"/>
              </w:numPr>
              <w:ind w:left="284" w:hanging="284"/>
              <w:rPr>
                <w:rFonts w:eastAsiaTheme="minorHAnsi"/>
                <w:sz w:val="18"/>
                <w:szCs w:val="18"/>
              </w:rPr>
            </w:pPr>
            <w:r>
              <w:rPr>
                <w:rFonts w:eastAsiaTheme="minorHAnsi"/>
                <w:b/>
                <w:sz w:val="18"/>
                <w:szCs w:val="18"/>
              </w:rPr>
              <w:t>MVP Coding Maputo</w:t>
            </w:r>
            <w:r w:rsidRPr="00804FFC">
              <w:rPr>
                <w:rFonts w:eastAsiaTheme="minorHAnsi"/>
                <w:sz w:val="18"/>
                <w:szCs w:val="18"/>
              </w:rPr>
              <w:t xml:space="preserve"> </w:t>
            </w:r>
          </w:p>
          <w:p w14:paraId="4B52AD77" w14:textId="77777777" w:rsidR="00C87598" w:rsidRPr="00C87598" w:rsidRDefault="00C87598" w:rsidP="00C87598">
            <w:pPr>
              <w:pStyle w:val="ListParagraph"/>
              <w:numPr>
                <w:ilvl w:val="1"/>
                <w:numId w:val="11"/>
              </w:numPr>
              <w:ind w:left="709"/>
              <w:rPr>
                <w:rFonts w:eastAsiaTheme="minorHAnsi"/>
                <w:sz w:val="18"/>
                <w:szCs w:val="18"/>
              </w:rPr>
            </w:pPr>
            <w:r>
              <w:rPr>
                <w:rFonts w:eastAsiaTheme="minorHAnsi"/>
                <w:sz w:val="18"/>
                <w:szCs w:val="18"/>
              </w:rPr>
              <w:t>Development</w:t>
            </w:r>
          </w:p>
        </w:tc>
        <w:tc>
          <w:tcPr>
            <w:tcW w:w="357" w:type="dxa"/>
            <w:vMerge w:val="restart"/>
            <w:shd w:val="clear" w:color="auto" w:fill="auto"/>
          </w:tcPr>
          <w:p w14:paraId="3DD579E9" w14:textId="77777777" w:rsidR="00C87598" w:rsidRPr="00804FFC" w:rsidRDefault="00C87598" w:rsidP="0060455D">
            <w:pPr>
              <w:contextualSpacing/>
              <w:jc w:val="center"/>
              <w:rPr>
                <w:rFonts w:eastAsiaTheme="minorHAnsi"/>
                <w:sz w:val="18"/>
                <w:szCs w:val="18"/>
              </w:rPr>
            </w:pPr>
          </w:p>
        </w:tc>
        <w:tc>
          <w:tcPr>
            <w:tcW w:w="397" w:type="dxa"/>
            <w:vMerge w:val="restart"/>
            <w:tcBorders>
              <w:right w:val="single" w:sz="4" w:space="0" w:color="auto"/>
            </w:tcBorders>
            <w:shd w:val="clear" w:color="auto" w:fill="auto"/>
          </w:tcPr>
          <w:p w14:paraId="41B2A4A7" w14:textId="77777777" w:rsidR="00C87598" w:rsidRPr="00804FFC" w:rsidRDefault="00C87598" w:rsidP="0060455D">
            <w:pPr>
              <w:contextualSpacing/>
              <w:jc w:val="center"/>
              <w:rPr>
                <w:rFonts w:eastAsiaTheme="minorHAnsi"/>
                <w:sz w:val="18"/>
                <w:szCs w:val="18"/>
              </w:rPr>
            </w:pPr>
          </w:p>
        </w:tc>
        <w:tc>
          <w:tcPr>
            <w:tcW w:w="387" w:type="dxa"/>
            <w:vMerge w:val="restart"/>
            <w:tcBorders>
              <w:left w:val="single" w:sz="4" w:space="0" w:color="auto"/>
            </w:tcBorders>
            <w:shd w:val="clear" w:color="auto" w:fill="auto"/>
          </w:tcPr>
          <w:p w14:paraId="7D637FAB" w14:textId="77777777" w:rsidR="00C87598" w:rsidRPr="00804FFC" w:rsidRDefault="00C87598" w:rsidP="0060455D">
            <w:pPr>
              <w:contextualSpacing/>
              <w:jc w:val="center"/>
              <w:rPr>
                <w:rFonts w:eastAsiaTheme="minorHAnsi"/>
                <w:sz w:val="18"/>
                <w:szCs w:val="18"/>
              </w:rPr>
            </w:pPr>
          </w:p>
        </w:tc>
        <w:tc>
          <w:tcPr>
            <w:tcW w:w="372" w:type="dxa"/>
            <w:vMerge w:val="restart"/>
            <w:shd w:val="clear" w:color="auto" w:fill="auto"/>
          </w:tcPr>
          <w:p w14:paraId="6D25BDA0" w14:textId="77777777" w:rsidR="00C87598" w:rsidRPr="00804FFC" w:rsidRDefault="00C87598" w:rsidP="0060455D">
            <w:pPr>
              <w:contextualSpacing/>
              <w:jc w:val="center"/>
              <w:rPr>
                <w:rFonts w:eastAsiaTheme="minorHAnsi"/>
                <w:sz w:val="18"/>
                <w:szCs w:val="18"/>
              </w:rPr>
            </w:pPr>
          </w:p>
        </w:tc>
        <w:tc>
          <w:tcPr>
            <w:tcW w:w="380" w:type="dxa"/>
            <w:tcBorders>
              <w:bottom w:val="nil"/>
            </w:tcBorders>
            <w:shd w:val="clear" w:color="auto" w:fill="auto"/>
          </w:tcPr>
          <w:p w14:paraId="5BE8A2BA" w14:textId="77777777" w:rsidR="00C87598" w:rsidRPr="00804FFC" w:rsidRDefault="00C87598" w:rsidP="0060455D">
            <w:pPr>
              <w:contextualSpacing/>
              <w:jc w:val="center"/>
              <w:rPr>
                <w:sz w:val="18"/>
                <w:szCs w:val="18"/>
              </w:rPr>
            </w:pPr>
          </w:p>
        </w:tc>
        <w:tc>
          <w:tcPr>
            <w:tcW w:w="377" w:type="dxa"/>
            <w:tcBorders>
              <w:bottom w:val="nil"/>
            </w:tcBorders>
            <w:shd w:val="clear" w:color="auto" w:fill="auto"/>
          </w:tcPr>
          <w:p w14:paraId="06B7A04D" w14:textId="77777777" w:rsidR="00C87598" w:rsidRPr="00804FFC" w:rsidRDefault="00C87598" w:rsidP="0060455D">
            <w:pPr>
              <w:contextualSpacing/>
              <w:jc w:val="center"/>
              <w:rPr>
                <w:sz w:val="18"/>
                <w:szCs w:val="18"/>
              </w:rPr>
            </w:pPr>
          </w:p>
        </w:tc>
        <w:tc>
          <w:tcPr>
            <w:tcW w:w="490" w:type="dxa"/>
            <w:tcBorders>
              <w:bottom w:val="nil"/>
            </w:tcBorders>
            <w:shd w:val="clear" w:color="auto" w:fill="auto"/>
          </w:tcPr>
          <w:p w14:paraId="4D8D5E92" w14:textId="77777777" w:rsidR="00C87598" w:rsidRPr="00804FFC" w:rsidRDefault="00C87598" w:rsidP="0060455D">
            <w:pPr>
              <w:contextualSpacing/>
              <w:jc w:val="center"/>
              <w:rPr>
                <w:sz w:val="18"/>
                <w:szCs w:val="18"/>
              </w:rPr>
            </w:pPr>
          </w:p>
        </w:tc>
        <w:tc>
          <w:tcPr>
            <w:tcW w:w="407" w:type="dxa"/>
            <w:tcBorders>
              <w:bottom w:val="nil"/>
            </w:tcBorders>
            <w:shd w:val="clear" w:color="auto" w:fill="auto"/>
          </w:tcPr>
          <w:p w14:paraId="4371F482" w14:textId="77777777" w:rsidR="00C87598" w:rsidRPr="00804FFC" w:rsidRDefault="00C87598" w:rsidP="00C87598">
            <w:pPr>
              <w:ind w:left="-170" w:firstLine="170"/>
              <w:contextualSpacing/>
              <w:jc w:val="center"/>
              <w:rPr>
                <w:sz w:val="18"/>
                <w:szCs w:val="18"/>
              </w:rPr>
            </w:pPr>
          </w:p>
        </w:tc>
        <w:tc>
          <w:tcPr>
            <w:tcW w:w="377" w:type="dxa"/>
            <w:tcBorders>
              <w:bottom w:val="nil"/>
            </w:tcBorders>
            <w:shd w:val="clear" w:color="auto" w:fill="auto"/>
          </w:tcPr>
          <w:p w14:paraId="05BE0788" w14:textId="77777777" w:rsidR="00C87598" w:rsidRPr="00804FFC" w:rsidRDefault="00C87598" w:rsidP="0060455D">
            <w:pPr>
              <w:contextualSpacing/>
              <w:jc w:val="center"/>
              <w:rPr>
                <w:rFonts w:eastAsiaTheme="minorHAnsi"/>
                <w:sz w:val="18"/>
                <w:szCs w:val="18"/>
              </w:rPr>
            </w:pPr>
          </w:p>
        </w:tc>
        <w:tc>
          <w:tcPr>
            <w:tcW w:w="419" w:type="dxa"/>
            <w:vMerge w:val="restart"/>
            <w:shd w:val="clear" w:color="auto" w:fill="auto"/>
          </w:tcPr>
          <w:p w14:paraId="663399E3" w14:textId="77777777" w:rsidR="00C87598" w:rsidRPr="00804FFC" w:rsidRDefault="00C87598" w:rsidP="0060455D">
            <w:pPr>
              <w:contextualSpacing/>
              <w:jc w:val="center"/>
              <w:rPr>
                <w:rFonts w:eastAsiaTheme="minorHAnsi"/>
                <w:sz w:val="18"/>
                <w:szCs w:val="18"/>
              </w:rPr>
            </w:pPr>
          </w:p>
        </w:tc>
        <w:tc>
          <w:tcPr>
            <w:tcW w:w="425" w:type="dxa"/>
            <w:vMerge w:val="restart"/>
            <w:shd w:val="clear" w:color="auto" w:fill="auto"/>
          </w:tcPr>
          <w:p w14:paraId="64A37D1E" w14:textId="77777777" w:rsidR="00C87598" w:rsidRPr="00804FFC" w:rsidRDefault="00C87598" w:rsidP="0060455D">
            <w:pPr>
              <w:contextualSpacing/>
              <w:jc w:val="center"/>
              <w:rPr>
                <w:rFonts w:eastAsiaTheme="minorHAnsi"/>
                <w:sz w:val="18"/>
                <w:szCs w:val="18"/>
              </w:rPr>
            </w:pPr>
          </w:p>
        </w:tc>
        <w:tc>
          <w:tcPr>
            <w:tcW w:w="516" w:type="dxa"/>
            <w:vMerge w:val="restart"/>
            <w:shd w:val="clear" w:color="auto" w:fill="auto"/>
          </w:tcPr>
          <w:p w14:paraId="6F03D810" w14:textId="77777777" w:rsidR="00C87598" w:rsidRPr="00804FFC" w:rsidRDefault="00C87598" w:rsidP="0060455D">
            <w:pPr>
              <w:contextualSpacing/>
              <w:jc w:val="center"/>
              <w:rPr>
                <w:rFonts w:eastAsiaTheme="minorHAnsi"/>
                <w:sz w:val="18"/>
                <w:szCs w:val="18"/>
              </w:rPr>
            </w:pPr>
          </w:p>
        </w:tc>
      </w:tr>
      <w:tr w:rsidR="00C87598" w:rsidRPr="00804FFC" w14:paraId="63245F37" w14:textId="77777777" w:rsidTr="00C87598">
        <w:trPr>
          <w:trHeight w:val="161"/>
        </w:trPr>
        <w:tc>
          <w:tcPr>
            <w:tcW w:w="4145" w:type="dxa"/>
            <w:vMerge/>
            <w:tcBorders>
              <w:bottom w:val="nil"/>
            </w:tcBorders>
          </w:tcPr>
          <w:p w14:paraId="60CA76AF" w14:textId="77777777" w:rsidR="00C87598" w:rsidRDefault="00C87598" w:rsidP="0060455D">
            <w:pPr>
              <w:pStyle w:val="ListParagraph"/>
              <w:numPr>
                <w:ilvl w:val="0"/>
                <w:numId w:val="11"/>
              </w:numPr>
              <w:ind w:left="284" w:hanging="284"/>
              <w:rPr>
                <w:b/>
                <w:sz w:val="18"/>
                <w:szCs w:val="18"/>
              </w:rPr>
            </w:pPr>
          </w:p>
        </w:tc>
        <w:tc>
          <w:tcPr>
            <w:tcW w:w="357" w:type="dxa"/>
            <w:vMerge/>
            <w:tcBorders>
              <w:bottom w:val="nil"/>
            </w:tcBorders>
            <w:shd w:val="clear" w:color="auto" w:fill="auto"/>
          </w:tcPr>
          <w:p w14:paraId="523808B7" w14:textId="77777777" w:rsidR="00C87598" w:rsidRPr="00804FFC" w:rsidRDefault="00C87598" w:rsidP="0060455D">
            <w:pPr>
              <w:contextualSpacing/>
              <w:jc w:val="center"/>
              <w:rPr>
                <w:sz w:val="18"/>
                <w:szCs w:val="18"/>
              </w:rPr>
            </w:pPr>
          </w:p>
        </w:tc>
        <w:tc>
          <w:tcPr>
            <w:tcW w:w="397" w:type="dxa"/>
            <w:vMerge/>
            <w:tcBorders>
              <w:bottom w:val="nil"/>
              <w:right w:val="single" w:sz="4" w:space="0" w:color="auto"/>
            </w:tcBorders>
            <w:shd w:val="clear" w:color="auto" w:fill="auto"/>
          </w:tcPr>
          <w:p w14:paraId="4AB3446C" w14:textId="77777777" w:rsidR="00C87598" w:rsidRPr="00804FFC" w:rsidRDefault="00C87598" w:rsidP="0060455D">
            <w:pPr>
              <w:contextualSpacing/>
              <w:jc w:val="center"/>
              <w:rPr>
                <w:sz w:val="18"/>
                <w:szCs w:val="18"/>
              </w:rPr>
            </w:pPr>
          </w:p>
        </w:tc>
        <w:tc>
          <w:tcPr>
            <w:tcW w:w="387" w:type="dxa"/>
            <w:vMerge/>
            <w:tcBorders>
              <w:left w:val="single" w:sz="4" w:space="0" w:color="auto"/>
              <w:bottom w:val="nil"/>
            </w:tcBorders>
            <w:shd w:val="clear" w:color="auto" w:fill="auto"/>
          </w:tcPr>
          <w:p w14:paraId="5A54CB4F" w14:textId="77777777" w:rsidR="00C87598" w:rsidRPr="00804FFC" w:rsidRDefault="00C87598" w:rsidP="0060455D">
            <w:pPr>
              <w:contextualSpacing/>
              <w:jc w:val="center"/>
              <w:rPr>
                <w:sz w:val="18"/>
                <w:szCs w:val="18"/>
              </w:rPr>
            </w:pPr>
          </w:p>
        </w:tc>
        <w:tc>
          <w:tcPr>
            <w:tcW w:w="372" w:type="dxa"/>
            <w:vMerge/>
            <w:tcBorders>
              <w:bottom w:val="nil"/>
            </w:tcBorders>
            <w:shd w:val="clear" w:color="auto" w:fill="auto"/>
          </w:tcPr>
          <w:p w14:paraId="02087B02" w14:textId="77777777" w:rsidR="00C87598" w:rsidRPr="00804FFC" w:rsidRDefault="00C87598" w:rsidP="0060455D">
            <w:pPr>
              <w:contextualSpacing/>
              <w:jc w:val="center"/>
              <w:rPr>
                <w:sz w:val="18"/>
                <w:szCs w:val="18"/>
              </w:rPr>
            </w:pPr>
          </w:p>
        </w:tc>
        <w:tc>
          <w:tcPr>
            <w:tcW w:w="380" w:type="dxa"/>
            <w:tcBorders>
              <w:top w:val="nil"/>
              <w:bottom w:val="nil"/>
            </w:tcBorders>
            <w:shd w:val="clear" w:color="auto" w:fill="95B3D7" w:themeFill="accent1" w:themeFillTint="99"/>
          </w:tcPr>
          <w:p w14:paraId="1A639F05" w14:textId="77777777" w:rsidR="00C87598" w:rsidRPr="00804FFC" w:rsidRDefault="00C87598" w:rsidP="0060455D">
            <w:pPr>
              <w:contextualSpacing/>
              <w:jc w:val="center"/>
              <w:rPr>
                <w:sz w:val="18"/>
                <w:szCs w:val="18"/>
              </w:rPr>
            </w:pPr>
          </w:p>
        </w:tc>
        <w:tc>
          <w:tcPr>
            <w:tcW w:w="377" w:type="dxa"/>
            <w:tcBorders>
              <w:top w:val="nil"/>
              <w:bottom w:val="nil"/>
            </w:tcBorders>
            <w:shd w:val="clear" w:color="auto" w:fill="95B3D7" w:themeFill="accent1" w:themeFillTint="99"/>
          </w:tcPr>
          <w:p w14:paraId="7AD84B7F" w14:textId="77777777" w:rsidR="00C87598" w:rsidRPr="00804FFC" w:rsidRDefault="00C87598" w:rsidP="0060455D">
            <w:pPr>
              <w:contextualSpacing/>
              <w:jc w:val="center"/>
              <w:rPr>
                <w:sz w:val="18"/>
                <w:szCs w:val="18"/>
              </w:rPr>
            </w:pPr>
          </w:p>
        </w:tc>
        <w:tc>
          <w:tcPr>
            <w:tcW w:w="490" w:type="dxa"/>
            <w:tcBorders>
              <w:top w:val="nil"/>
              <w:bottom w:val="nil"/>
            </w:tcBorders>
            <w:shd w:val="clear" w:color="auto" w:fill="95B3D7" w:themeFill="accent1" w:themeFillTint="99"/>
          </w:tcPr>
          <w:p w14:paraId="56D53F52" w14:textId="77777777" w:rsidR="00C87598" w:rsidRPr="00804FFC" w:rsidRDefault="00C87598" w:rsidP="0060455D">
            <w:pPr>
              <w:contextualSpacing/>
              <w:jc w:val="center"/>
              <w:rPr>
                <w:sz w:val="18"/>
                <w:szCs w:val="18"/>
              </w:rPr>
            </w:pPr>
          </w:p>
        </w:tc>
        <w:tc>
          <w:tcPr>
            <w:tcW w:w="407" w:type="dxa"/>
            <w:tcBorders>
              <w:top w:val="nil"/>
              <w:bottom w:val="nil"/>
            </w:tcBorders>
            <w:shd w:val="clear" w:color="auto" w:fill="95B3D7" w:themeFill="accent1" w:themeFillTint="99"/>
          </w:tcPr>
          <w:p w14:paraId="4DEB141D" w14:textId="77777777" w:rsidR="00C87598" w:rsidRPr="00804FFC" w:rsidRDefault="00C87598" w:rsidP="0060455D">
            <w:pPr>
              <w:contextualSpacing/>
              <w:jc w:val="center"/>
              <w:rPr>
                <w:sz w:val="18"/>
                <w:szCs w:val="18"/>
              </w:rPr>
            </w:pPr>
          </w:p>
        </w:tc>
        <w:tc>
          <w:tcPr>
            <w:tcW w:w="377" w:type="dxa"/>
            <w:tcBorders>
              <w:top w:val="nil"/>
              <w:bottom w:val="nil"/>
            </w:tcBorders>
            <w:shd w:val="clear" w:color="auto" w:fill="95B3D7" w:themeFill="accent1" w:themeFillTint="99"/>
          </w:tcPr>
          <w:p w14:paraId="4E6F88E2" w14:textId="77777777" w:rsidR="00C87598" w:rsidRPr="00804FFC" w:rsidRDefault="00C87598" w:rsidP="0060455D">
            <w:pPr>
              <w:contextualSpacing/>
              <w:jc w:val="center"/>
              <w:rPr>
                <w:sz w:val="18"/>
                <w:szCs w:val="18"/>
              </w:rPr>
            </w:pPr>
          </w:p>
        </w:tc>
        <w:tc>
          <w:tcPr>
            <w:tcW w:w="419" w:type="dxa"/>
            <w:vMerge/>
            <w:tcBorders>
              <w:bottom w:val="nil"/>
            </w:tcBorders>
            <w:shd w:val="clear" w:color="auto" w:fill="auto"/>
          </w:tcPr>
          <w:p w14:paraId="27E3129B" w14:textId="77777777" w:rsidR="00C87598" w:rsidRPr="00804FFC" w:rsidRDefault="00C87598" w:rsidP="0060455D">
            <w:pPr>
              <w:contextualSpacing/>
              <w:jc w:val="center"/>
              <w:rPr>
                <w:sz w:val="18"/>
                <w:szCs w:val="18"/>
              </w:rPr>
            </w:pPr>
          </w:p>
        </w:tc>
        <w:tc>
          <w:tcPr>
            <w:tcW w:w="425" w:type="dxa"/>
            <w:vMerge/>
            <w:tcBorders>
              <w:bottom w:val="nil"/>
            </w:tcBorders>
            <w:shd w:val="clear" w:color="auto" w:fill="auto"/>
          </w:tcPr>
          <w:p w14:paraId="4D4D893E" w14:textId="77777777" w:rsidR="00C87598" w:rsidRPr="00804FFC" w:rsidRDefault="00C87598" w:rsidP="0060455D">
            <w:pPr>
              <w:contextualSpacing/>
              <w:jc w:val="center"/>
              <w:rPr>
                <w:sz w:val="18"/>
                <w:szCs w:val="18"/>
              </w:rPr>
            </w:pPr>
          </w:p>
        </w:tc>
        <w:tc>
          <w:tcPr>
            <w:tcW w:w="516" w:type="dxa"/>
            <w:vMerge/>
            <w:tcBorders>
              <w:bottom w:val="nil"/>
            </w:tcBorders>
            <w:shd w:val="clear" w:color="auto" w:fill="auto"/>
          </w:tcPr>
          <w:p w14:paraId="3296ED8F" w14:textId="77777777" w:rsidR="00C87598" w:rsidRPr="00804FFC" w:rsidRDefault="00C87598" w:rsidP="0060455D">
            <w:pPr>
              <w:contextualSpacing/>
              <w:jc w:val="center"/>
              <w:rPr>
                <w:sz w:val="18"/>
                <w:szCs w:val="18"/>
              </w:rPr>
            </w:pPr>
          </w:p>
        </w:tc>
      </w:tr>
      <w:tr w:rsidR="00C87598" w:rsidRPr="00804FFC" w14:paraId="64AE19F5" w14:textId="77777777" w:rsidTr="00C87598">
        <w:tc>
          <w:tcPr>
            <w:tcW w:w="4145" w:type="dxa"/>
            <w:tcBorders>
              <w:top w:val="nil"/>
              <w:bottom w:val="single" w:sz="4" w:space="0" w:color="auto"/>
            </w:tcBorders>
          </w:tcPr>
          <w:p w14:paraId="056599C6" w14:textId="77777777" w:rsidR="00C87598" w:rsidRPr="00C87598" w:rsidRDefault="00C87598" w:rsidP="00C87598">
            <w:pPr>
              <w:pStyle w:val="ListParagraph"/>
              <w:numPr>
                <w:ilvl w:val="1"/>
                <w:numId w:val="11"/>
              </w:numPr>
              <w:ind w:left="709"/>
              <w:rPr>
                <w:b/>
                <w:sz w:val="18"/>
                <w:szCs w:val="18"/>
              </w:rPr>
            </w:pPr>
            <w:r w:rsidRPr="00C87598">
              <w:rPr>
                <w:sz w:val="18"/>
                <w:szCs w:val="18"/>
              </w:rPr>
              <w:t>Testing</w:t>
            </w:r>
            <w:r>
              <w:rPr>
                <w:sz w:val="18"/>
                <w:szCs w:val="18"/>
              </w:rPr>
              <w:t xml:space="preserve"> and refinement</w:t>
            </w:r>
          </w:p>
        </w:tc>
        <w:tc>
          <w:tcPr>
            <w:tcW w:w="357" w:type="dxa"/>
            <w:tcBorders>
              <w:top w:val="nil"/>
              <w:bottom w:val="single" w:sz="4" w:space="0" w:color="auto"/>
            </w:tcBorders>
            <w:shd w:val="clear" w:color="auto" w:fill="auto"/>
          </w:tcPr>
          <w:p w14:paraId="25C8FDC6" w14:textId="77777777" w:rsidR="00C87598" w:rsidRPr="00804FFC" w:rsidRDefault="00C87598" w:rsidP="0060455D">
            <w:pPr>
              <w:contextualSpacing/>
              <w:jc w:val="center"/>
              <w:rPr>
                <w:sz w:val="18"/>
                <w:szCs w:val="18"/>
              </w:rPr>
            </w:pPr>
          </w:p>
        </w:tc>
        <w:tc>
          <w:tcPr>
            <w:tcW w:w="397" w:type="dxa"/>
            <w:tcBorders>
              <w:top w:val="nil"/>
              <w:bottom w:val="single" w:sz="4" w:space="0" w:color="auto"/>
            </w:tcBorders>
            <w:shd w:val="clear" w:color="auto" w:fill="auto"/>
          </w:tcPr>
          <w:p w14:paraId="2ABC5B4A" w14:textId="77777777" w:rsidR="00C87598" w:rsidRPr="00804FFC" w:rsidRDefault="00C87598" w:rsidP="0060455D">
            <w:pPr>
              <w:contextualSpacing/>
              <w:jc w:val="center"/>
              <w:rPr>
                <w:sz w:val="18"/>
                <w:szCs w:val="18"/>
              </w:rPr>
            </w:pPr>
          </w:p>
        </w:tc>
        <w:tc>
          <w:tcPr>
            <w:tcW w:w="387" w:type="dxa"/>
            <w:tcBorders>
              <w:top w:val="nil"/>
              <w:bottom w:val="single" w:sz="4" w:space="0" w:color="auto"/>
            </w:tcBorders>
            <w:shd w:val="clear" w:color="auto" w:fill="auto"/>
          </w:tcPr>
          <w:p w14:paraId="1706EEDE" w14:textId="77777777" w:rsidR="00C87598" w:rsidRPr="00804FFC" w:rsidRDefault="00C87598" w:rsidP="0060455D">
            <w:pPr>
              <w:contextualSpacing/>
              <w:jc w:val="center"/>
              <w:rPr>
                <w:sz w:val="18"/>
                <w:szCs w:val="18"/>
              </w:rPr>
            </w:pPr>
          </w:p>
        </w:tc>
        <w:tc>
          <w:tcPr>
            <w:tcW w:w="372" w:type="dxa"/>
            <w:tcBorders>
              <w:top w:val="nil"/>
              <w:bottom w:val="single" w:sz="4" w:space="0" w:color="auto"/>
            </w:tcBorders>
            <w:shd w:val="clear" w:color="auto" w:fill="auto"/>
          </w:tcPr>
          <w:p w14:paraId="00066AFB" w14:textId="77777777" w:rsidR="00C87598" w:rsidRPr="00804FFC" w:rsidRDefault="00C87598" w:rsidP="0060455D">
            <w:pPr>
              <w:contextualSpacing/>
              <w:jc w:val="center"/>
              <w:rPr>
                <w:sz w:val="18"/>
                <w:szCs w:val="18"/>
              </w:rPr>
            </w:pPr>
          </w:p>
        </w:tc>
        <w:tc>
          <w:tcPr>
            <w:tcW w:w="380" w:type="dxa"/>
            <w:tcBorders>
              <w:top w:val="nil"/>
              <w:bottom w:val="single" w:sz="4" w:space="0" w:color="auto"/>
            </w:tcBorders>
            <w:shd w:val="clear" w:color="auto" w:fill="auto"/>
          </w:tcPr>
          <w:p w14:paraId="1142D8BB" w14:textId="77777777" w:rsidR="00C87598" w:rsidRPr="00804FFC" w:rsidRDefault="00C87598" w:rsidP="0060455D">
            <w:pPr>
              <w:contextualSpacing/>
              <w:jc w:val="center"/>
              <w:rPr>
                <w:sz w:val="18"/>
                <w:szCs w:val="18"/>
              </w:rPr>
            </w:pPr>
          </w:p>
        </w:tc>
        <w:tc>
          <w:tcPr>
            <w:tcW w:w="377" w:type="dxa"/>
            <w:tcBorders>
              <w:top w:val="nil"/>
              <w:bottom w:val="single" w:sz="4" w:space="0" w:color="auto"/>
            </w:tcBorders>
            <w:shd w:val="clear" w:color="auto" w:fill="auto"/>
          </w:tcPr>
          <w:p w14:paraId="4C814498" w14:textId="77777777" w:rsidR="00C87598" w:rsidRPr="00804FFC" w:rsidRDefault="00C87598" w:rsidP="0060455D">
            <w:pPr>
              <w:contextualSpacing/>
              <w:jc w:val="center"/>
              <w:rPr>
                <w:sz w:val="18"/>
                <w:szCs w:val="18"/>
              </w:rPr>
            </w:pPr>
          </w:p>
        </w:tc>
        <w:tc>
          <w:tcPr>
            <w:tcW w:w="490" w:type="dxa"/>
            <w:tcBorders>
              <w:top w:val="nil"/>
              <w:bottom w:val="single" w:sz="4" w:space="0" w:color="auto"/>
            </w:tcBorders>
            <w:shd w:val="clear" w:color="auto" w:fill="auto"/>
          </w:tcPr>
          <w:p w14:paraId="1631475E" w14:textId="77777777" w:rsidR="00C87598" w:rsidRPr="00804FFC" w:rsidRDefault="00C87598" w:rsidP="0060455D">
            <w:pPr>
              <w:contextualSpacing/>
              <w:jc w:val="center"/>
              <w:rPr>
                <w:sz w:val="18"/>
                <w:szCs w:val="18"/>
              </w:rPr>
            </w:pPr>
          </w:p>
        </w:tc>
        <w:tc>
          <w:tcPr>
            <w:tcW w:w="407" w:type="dxa"/>
            <w:tcBorders>
              <w:top w:val="nil"/>
              <w:bottom w:val="single" w:sz="4" w:space="0" w:color="auto"/>
            </w:tcBorders>
            <w:shd w:val="clear" w:color="auto" w:fill="auto"/>
          </w:tcPr>
          <w:p w14:paraId="7B8BA1BC" w14:textId="77777777" w:rsidR="00C87598" w:rsidRPr="00804FFC" w:rsidRDefault="00C87598" w:rsidP="0060455D">
            <w:pPr>
              <w:contextualSpacing/>
              <w:jc w:val="center"/>
              <w:rPr>
                <w:sz w:val="18"/>
                <w:szCs w:val="18"/>
              </w:rPr>
            </w:pPr>
          </w:p>
        </w:tc>
        <w:tc>
          <w:tcPr>
            <w:tcW w:w="377" w:type="dxa"/>
            <w:tcBorders>
              <w:top w:val="nil"/>
              <w:bottom w:val="single" w:sz="4" w:space="0" w:color="auto"/>
            </w:tcBorders>
            <w:shd w:val="clear" w:color="auto" w:fill="95B3D7" w:themeFill="accent1" w:themeFillTint="99"/>
          </w:tcPr>
          <w:p w14:paraId="36C8992A" w14:textId="77777777" w:rsidR="00C87598" w:rsidRPr="00804FFC" w:rsidRDefault="00C87598" w:rsidP="0060455D">
            <w:pPr>
              <w:contextualSpacing/>
              <w:jc w:val="center"/>
              <w:rPr>
                <w:sz w:val="18"/>
                <w:szCs w:val="18"/>
              </w:rPr>
            </w:pPr>
          </w:p>
        </w:tc>
        <w:tc>
          <w:tcPr>
            <w:tcW w:w="419" w:type="dxa"/>
            <w:tcBorders>
              <w:top w:val="nil"/>
              <w:bottom w:val="single" w:sz="4" w:space="0" w:color="auto"/>
            </w:tcBorders>
            <w:shd w:val="clear" w:color="auto" w:fill="95B3D7" w:themeFill="accent1" w:themeFillTint="99"/>
          </w:tcPr>
          <w:p w14:paraId="48A8C171" w14:textId="77777777" w:rsidR="00C87598" w:rsidRPr="00804FFC" w:rsidRDefault="00C87598" w:rsidP="0060455D">
            <w:pPr>
              <w:contextualSpacing/>
              <w:jc w:val="center"/>
              <w:rPr>
                <w:sz w:val="18"/>
                <w:szCs w:val="18"/>
              </w:rPr>
            </w:pPr>
          </w:p>
        </w:tc>
        <w:tc>
          <w:tcPr>
            <w:tcW w:w="425" w:type="dxa"/>
            <w:tcBorders>
              <w:top w:val="nil"/>
              <w:bottom w:val="single" w:sz="4" w:space="0" w:color="auto"/>
            </w:tcBorders>
            <w:shd w:val="clear" w:color="auto" w:fill="auto"/>
          </w:tcPr>
          <w:p w14:paraId="0D11D615" w14:textId="77777777" w:rsidR="00C87598" w:rsidRPr="00804FFC" w:rsidRDefault="00C87598" w:rsidP="0060455D">
            <w:pPr>
              <w:contextualSpacing/>
              <w:jc w:val="center"/>
              <w:rPr>
                <w:sz w:val="18"/>
                <w:szCs w:val="18"/>
              </w:rPr>
            </w:pPr>
          </w:p>
        </w:tc>
        <w:tc>
          <w:tcPr>
            <w:tcW w:w="516" w:type="dxa"/>
            <w:tcBorders>
              <w:top w:val="nil"/>
              <w:bottom w:val="single" w:sz="4" w:space="0" w:color="auto"/>
            </w:tcBorders>
            <w:shd w:val="clear" w:color="auto" w:fill="auto"/>
          </w:tcPr>
          <w:p w14:paraId="004EA8CB" w14:textId="77777777" w:rsidR="00C87598" w:rsidRPr="00804FFC" w:rsidRDefault="00C87598" w:rsidP="0060455D">
            <w:pPr>
              <w:contextualSpacing/>
              <w:jc w:val="center"/>
              <w:rPr>
                <w:sz w:val="18"/>
                <w:szCs w:val="18"/>
              </w:rPr>
            </w:pPr>
          </w:p>
        </w:tc>
      </w:tr>
      <w:tr w:rsidR="00C87598" w:rsidRPr="00804FFC" w14:paraId="3193376A" w14:textId="77777777" w:rsidTr="00A07F58">
        <w:trPr>
          <w:trHeight w:val="172"/>
        </w:trPr>
        <w:tc>
          <w:tcPr>
            <w:tcW w:w="4145" w:type="dxa"/>
            <w:vMerge w:val="restart"/>
            <w:tcBorders>
              <w:top w:val="single" w:sz="4" w:space="0" w:color="auto"/>
            </w:tcBorders>
          </w:tcPr>
          <w:p w14:paraId="0626BE46" w14:textId="77777777" w:rsidR="00C87598" w:rsidRPr="0060455D" w:rsidRDefault="00C87598" w:rsidP="0060455D">
            <w:pPr>
              <w:pStyle w:val="ListParagraph"/>
              <w:numPr>
                <w:ilvl w:val="0"/>
                <w:numId w:val="11"/>
              </w:numPr>
              <w:ind w:left="284" w:hanging="284"/>
              <w:rPr>
                <w:rFonts w:eastAsiaTheme="minorHAnsi"/>
                <w:sz w:val="18"/>
                <w:szCs w:val="18"/>
              </w:rPr>
            </w:pPr>
            <w:r>
              <w:rPr>
                <w:rFonts w:eastAsiaTheme="minorHAnsi"/>
                <w:b/>
                <w:sz w:val="18"/>
                <w:szCs w:val="18"/>
              </w:rPr>
              <w:t>Beta Testing</w:t>
            </w:r>
          </w:p>
          <w:p w14:paraId="175E455F" w14:textId="77777777" w:rsidR="00C87598" w:rsidRPr="00A07F58" w:rsidRDefault="00A07F58" w:rsidP="00A07F58">
            <w:pPr>
              <w:pStyle w:val="ListParagraph"/>
              <w:numPr>
                <w:ilvl w:val="1"/>
                <w:numId w:val="11"/>
              </w:numPr>
              <w:ind w:left="851" w:hanging="425"/>
              <w:rPr>
                <w:sz w:val="18"/>
                <w:szCs w:val="18"/>
              </w:rPr>
            </w:pPr>
            <w:r>
              <w:rPr>
                <w:sz w:val="18"/>
                <w:szCs w:val="18"/>
              </w:rPr>
              <w:t>Mozambique and Zambia</w:t>
            </w:r>
          </w:p>
        </w:tc>
        <w:tc>
          <w:tcPr>
            <w:tcW w:w="357" w:type="dxa"/>
            <w:vMerge w:val="restart"/>
            <w:tcBorders>
              <w:top w:val="single" w:sz="4" w:space="0" w:color="auto"/>
            </w:tcBorders>
            <w:shd w:val="clear" w:color="auto" w:fill="auto"/>
          </w:tcPr>
          <w:p w14:paraId="1697FAFF" w14:textId="77777777" w:rsidR="00C87598" w:rsidRPr="00804FFC" w:rsidRDefault="00C87598" w:rsidP="0060455D">
            <w:pPr>
              <w:contextualSpacing/>
              <w:jc w:val="center"/>
              <w:rPr>
                <w:rFonts w:eastAsiaTheme="minorHAnsi"/>
                <w:sz w:val="18"/>
                <w:szCs w:val="18"/>
              </w:rPr>
            </w:pPr>
          </w:p>
        </w:tc>
        <w:tc>
          <w:tcPr>
            <w:tcW w:w="397" w:type="dxa"/>
            <w:vMerge w:val="restart"/>
            <w:tcBorders>
              <w:top w:val="single" w:sz="4" w:space="0" w:color="auto"/>
            </w:tcBorders>
            <w:shd w:val="clear" w:color="auto" w:fill="auto"/>
          </w:tcPr>
          <w:p w14:paraId="5F84C5ED" w14:textId="77777777" w:rsidR="00C87598" w:rsidRPr="00804FFC" w:rsidRDefault="00C87598" w:rsidP="0060455D">
            <w:pPr>
              <w:contextualSpacing/>
              <w:jc w:val="center"/>
              <w:rPr>
                <w:rFonts w:eastAsiaTheme="minorHAnsi"/>
                <w:sz w:val="18"/>
                <w:szCs w:val="18"/>
              </w:rPr>
            </w:pPr>
          </w:p>
        </w:tc>
        <w:tc>
          <w:tcPr>
            <w:tcW w:w="387" w:type="dxa"/>
            <w:vMerge w:val="restart"/>
            <w:tcBorders>
              <w:top w:val="single" w:sz="4" w:space="0" w:color="auto"/>
            </w:tcBorders>
            <w:shd w:val="clear" w:color="auto" w:fill="auto"/>
          </w:tcPr>
          <w:p w14:paraId="03AA0545" w14:textId="77777777" w:rsidR="00C87598" w:rsidRPr="00804FFC" w:rsidRDefault="00C87598" w:rsidP="0060455D">
            <w:pPr>
              <w:contextualSpacing/>
              <w:jc w:val="center"/>
              <w:rPr>
                <w:rFonts w:eastAsiaTheme="minorHAnsi"/>
                <w:sz w:val="18"/>
                <w:szCs w:val="18"/>
              </w:rPr>
            </w:pPr>
          </w:p>
        </w:tc>
        <w:tc>
          <w:tcPr>
            <w:tcW w:w="372" w:type="dxa"/>
            <w:vMerge w:val="restart"/>
            <w:tcBorders>
              <w:top w:val="single" w:sz="4" w:space="0" w:color="auto"/>
            </w:tcBorders>
            <w:shd w:val="clear" w:color="auto" w:fill="auto"/>
          </w:tcPr>
          <w:p w14:paraId="2C98D852" w14:textId="77777777" w:rsidR="00C87598" w:rsidRPr="00804FFC" w:rsidRDefault="00C87598" w:rsidP="0060455D">
            <w:pPr>
              <w:contextualSpacing/>
              <w:jc w:val="center"/>
              <w:rPr>
                <w:rFonts w:eastAsiaTheme="minorHAnsi"/>
                <w:sz w:val="18"/>
                <w:szCs w:val="18"/>
              </w:rPr>
            </w:pPr>
          </w:p>
        </w:tc>
        <w:tc>
          <w:tcPr>
            <w:tcW w:w="380" w:type="dxa"/>
            <w:vMerge w:val="restart"/>
            <w:tcBorders>
              <w:top w:val="single" w:sz="4" w:space="0" w:color="auto"/>
            </w:tcBorders>
            <w:shd w:val="clear" w:color="auto" w:fill="auto"/>
          </w:tcPr>
          <w:p w14:paraId="7EAF9ABA" w14:textId="77777777" w:rsidR="00C87598" w:rsidRPr="00804FFC" w:rsidRDefault="00C87598" w:rsidP="0060455D">
            <w:pPr>
              <w:contextualSpacing/>
              <w:jc w:val="center"/>
              <w:rPr>
                <w:rFonts w:eastAsiaTheme="minorHAnsi"/>
                <w:sz w:val="18"/>
                <w:szCs w:val="18"/>
              </w:rPr>
            </w:pPr>
          </w:p>
        </w:tc>
        <w:tc>
          <w:tcPr>
            <w:tcW w:w="377" w:type="dxa"/>
            <w:vMerge w:val="restart"/>
            <w:tcBorders>
              <w:top w:val="single" w:sz="4" w:space="0" w:color="auto"/>
            </w:tcBorders>
            <w:shd w:val="clear" w:color="auto" w:fill="auto"/>
          </w:tcPr>
          <w:p w14:paraId="31CFC2B7" w14:textId="77777777" w:rsidR="00C87598" w:rsidRPr="00804FFC" w:rsidRDefault="00C87598" w:rsidP="0060455D">
            <w:pPr>
              <w:contextualSpacing/>
              <w:jc w:val="center"/>
              <w:rPr>
                <w:rFonts w:eastAsiaTheme="minorHAnsi"/>
                <w:sz w:val="18"/>
                <w:szCs w:val="18"/>
              </w:rPr>
            </w:pPr>
          </w:p>
        </w:tc>
        <w:tc>
          <w:tcPr>
            <w:tcW w:w="490" w:type="dxa"/>
            <w:vMerge w:val="restart"/>
            <w:tcBorders>
              <w:top w:val="single" w:sz="4" w:space="0" w:color="auto"/>
            </w:tcBorders>
            <w:shd w:val="clear" w:color="auto" w:fill="auto"/>
          </w:tcPr>
          <w:p w14:paraId="0A6DA4C0" w14:textId="77777777" w:rsidR="00C87598" w:rsidRPr="00804FFC" w:rsidRDefault="00C87598" w:rsidP="0060455D">
            <w:pPr>
              <w:contextualSpacing/>
              <w:jc w:val="center"/>
              <w:rPr>
                <w:rFonts w:eastAsiaTheme="minorHAnsi"/>
                <w:sz w:val="18"/>
                <w:szCs w:val="18"/>
              </w:rPr>
            </w:pPr>
          </w:p>
        </w:tc>
        <w:tc>
          <w:tcPr>
            <w:tcW w:w="407" w:type="dxa"/>
            <w:vMerge w:val="restart"/>
            <w:tcBorders>
              <w:top w:val="single" w:sz="4" w:space="0" w:color="auto"/>
            </w:tcBorders>
            <w:shd w:val="clear" w:color="auto" w:fill="auto"/>
          </w:tcPr>
          <w:p w14:paraId="2B560B0E" w14:textId="77777777" w:rsidR="00C87598" w:rsidRPr="00804FFC" w:rsidRDefault="00C87598" w:rsidP="0060455D">
            <w:pPr>
              <w:contextualSpacing/>
              <w:jc w:val="center"/>
              <w:rPr>
                <w:rFonts w:eastAsiaTheme="minorHAnsi"/>
                <w:sz w:val="18"/>
                <w:szCs w:val="18"/>
              </w:rPr>
            </w:pPr>
          </w:p>
        </w:tc>
        <w:tc>
          <w:tcPr>
            <w:tcW w:w="377" w:type="dxa"/>
            <w:tcBorders>
              <w:top w:val="single" w:sz="4" w:space="0" w:color="auto"/>
              <w:bottom w:val="nil"/>
            </w:tcBorders>
            <w:shd w:val="clear" w:color="auto" w:fill="auto"/>
          </w:tcPr>
          <w:p w14:paraId="1EF2DF7F" w14:textId="77777777" w:rsidR="00C87598" w:rsidRPr="00804FFC" w:rsidRDefault="00C87598" w:rsidP="0060455D">
            <w:pPr>
              <w:contextualSpacing/>
              <w:jc w:val="center"/>
              <w:rPr>
                <w:sz w:val="18"/>
                <w:szCs w:val="18"/>
              </w:rPr>
            </w:pPr>
          </w:p>
        </w:tc>
        <w:tc>
          <w:tcPr>
            <w:tcW w:w="419" w:type="dxa"/>
            <w:tcBorders>
              <w:top w:val="single" w:sz="4" w:space="0" w:color="auto"/>
              <w:bottom w:val="nil"/>
            </w:tcBorders>
            <w:shd w:val="clear" w:color="auto" w:fill="auto"/>
          </w:tcPr>
          <w:p w14:paraId="6674C295" w14:textId="77777777" w:rsidR="00C87598" w:rsidRPr="00804FFC" w:rsidRDefault="00C87598" w:rsidP="0060455D">
            <w:pPr>
              <w:contextualSpacing/>
              <w:jc w:val="center"/>
              <w:rPr>
                <w:sz w:val="18"/>
                <w:szCs w:val="18"/>
              </w:rPr>
            </w:pPr>
          </w:p>
        </w:tc>
        <w:tc>
          <w:tcPr>
            <w:tcW w:w="425" w:type="dxa"/>
            <w:tcBorders>
              <w:top w:val="single" w:sz="4" w:space="0" w:color="auto"/>
              <w:bottom w:val="nil"/>
            </w:tcBorders>
            <w:shd w:val="clear" w:color="auto" w:fill="auto"/>
          </w:tcPr>
          <w:p w14:paraId="2859B7DB" w14:textId="77777777" w:rsidR="00C87598" w:rsidRPr="00804FFC" w:rsidRDefault="00C87598" w:rsidP="0060455D">
            <w:pPr>
              <w:contextualSpacing/>
              <w:jc w:val="center"/>
              <w:rPr>
                <w:sz w:val="18"/>
                <w:szCs w:val="18"/>
              </w:rPr>
            </w:pPr>
          </w:p>
        </w:tc>
        <w:tc>
          <w:tcPr>
            <w:tcW w:w="516" w:type="dxa"/>
            <w:tcBorders>
              <w:top w:val="single" w:sz="4" w:space="0" w:color="auto"/>
              <w:bottom w:val="nil"/>
            </w:tcBorders>
            <w:shd w:val="clear" w:color="auto" w:fill="auto"/>
          </w:tcPr>
          <w:p w14:paraId="14EF0B5A" w14:textId="77777777" w:rsidR="00C87598" w:rsidRPr="00804FFC" w:rsidRDefault="00C87598" w:rsidP="0060455D">
            <w:pPr>
              <w:contextualSpacing/>
              <w:jc w:val="center"/>
              <w:rPr>
                <w:rFonts w:eastAsiaTheme="minorHAnsi"/>
                <w:sz w:val="18"/>
                <w:szCs w:val="18"/>
              </w:rPr>
            </w:pPr>
          </w:p>
        </w:tc>
      </w:tr>
      <w:tr w:rsidR="00C87598" w:rsidRPr="00804FFC" w14:paraId="2AFF5092" w14:textId="77777777" w:rsidTr="00A07F58">
        <w:trPr>
          <w:trHeight w:val="171"/>
        </w:trPr>
        <w:tc>
          <w:tcPr>
            <w:tcW w:w="4145" w:type="dxa"/>
            <w:vMerge/>
          </w:tcPr>
          <w:p w14:paraId="77C1AE6D" w14:textId="77777777" w:rsidR="00C87598" w:rsidRDefault="00C87598" w:rsidP="0060455D">
            <w:pPr>
              <w:pStyle w:val="ListParagraph"/>
              <w:numPr>
                <w:ilvl w:val="0"/>
                <w:numId w:val="11"/>
              </w:numPr>
              <w:ind w:left="284" w:hanging="284"/>
              <w:rPr>
                <w:b/>
                <w:sz w:val="18"/>
                <w:szCs w:val="18"/>
              </w:rPr>
            </w:pPr>
          </w:p>
        </w:tc>
        <w:tc>
          <w:tcPr>
            <w:tcW w:w="357" w:type="dxa"/>
            <w:vMerge/>
            <w:shd w:val="clear" w:color="auto" w:fill="auto"/>
          </w:tcPr>
          <w:p w14:paraId="5C4D9264" w14:textId="77777777" w:rsidR="00C87598" w:rsidRPr="00804FFC" w:rsidRDefault="00C87598" w:rsidP="0060455D">
            <w:pPr>
              <w:contextualSpacing/>
              <w:jc w:val="center"/>
              <w:rPr>
                <w:sz w:val="18"/>
                <w:szCs w:val="18"/>
              </w:rPr>
            </w:pPr>
          </w:p>
        </w:tc>
        <w:tc>
          <w:tcPr>
            <w:tcW w:w="397" w:type="dxa"/>
            <w:vMerge/>
            <w:shd w:val="clear" w:color="auto" w:fill="auto"/>
          </w:tcPr>
          <w:p w14:paraId="26F5FDD7" w14:textId="77777777" w:rsidR="00C87598" w:rsidRPr="00804FFC" w:rsidRDefault="00C87598" w:rsidP="0060455D">
            <w:pPr>
              <w:contextualSpacing/>
              <w:jc w:val="center"/>
              <w:rPr>
                <w:sz w:val="18"/>
                <w:szCs w:val="18"/>
              </w:rPr>
            </w:pPr>
          </w:p>
        </w:tc>
        <w:tc>
          <w:tcPr>
            <w:tcW w:w="387" w:type="dxa"/>
            <w:vMerge/>
            <w:shd w:val="clear" w:color="auto" w:fill="auto"/>
          </w:tcPr>
          <w:p w14:paraId="4617F014" w14:textId="77777777" w:rsidR="00C87598" w:rsidRPr="00804FFC" w:rsidRDefault="00C87598" w:rsidP="0060455D">
            <w:pPr>
              <w:contextualSpacing/>
              <w:jc w:val="center"/>
              <w:rPr>
                <w:sz w:val="18"/>
                <w:szCs w:val="18"/>
              </w:rPr>
            </w:pPr>
          </w:p>
        </w:tc>
        <w:tc>
          <w:tcPr>
            <w:tcW w:w="372" w:type="dxa"/>
            <w:vMerge/>
            <w:shd w:val="clear" w:color="auto" w:fill="auto"/>
          </w:tcPr>
          <w:p w14:paraId="1F621A57" w14:textId="77777777" w:rsidR="00C87598" w:rsidRPr="00804FFC" w:rsidRDefault="00C87598" w:rsidP="0060455D">
            <w:pPr>
              <w:contextualSpacing/>
              <w:jc w:val="center"/>
              <w:rPr>
                <w:sz w:val="18"/>
                <w:szCs w:val="18"/>
              </w:rPr>
            </w:pPr>
          </w:p>
        </w:tc>
        <w:tc>
          <w:tcPr>
            <w:tcW w:w="380" w:type="dxa"/>
            <w:vMerge/>
            <w:shd w:val="clear" w:color="auto" w:fill="auto"/>
          </w:tcPr>
          <w:p w14:paraId="119944BD" w14:textId="77777777" w:rsidR="00C87598" w:rsidRPr="00804FFC" w:rsidRDefault="00C87598" w:rsidP="0060455D">
            <w:pPr>
              <w:contextualSpacing/>
              <w:jc w:val="center"/>
              <w:rPr>
                <w:sz w:val="18"/>
                <w:szCs w:val="18"/>
              </w:rPr>
            </w:pPr>
          </w:p>
        </w:tc>
        <w:tc>
          <w:tcPr>
            <w:tcW w:w="377" w:type="dxa"/>
            <w:vMerge/>
            <w:shd w:val="clear" w:color="auto" w:fill="auto"/>
          </w:tcPr>
          <w:p w14:paraId="3FEEC4ED" w14:textId="77777777" w:rsidR="00C87598" w:rsidRPr="00804FFC" w:rsidRDefault="00C87598" w:rsidP="0060455D">
            <w:pPr>
              <w:contextualSpacing/>
              <w:jc w:val="center"/>
              <w:rPr>
                <w:sz w:val="18"/>
                <w:szCs w:val="18"/>
              </w:rPr>
            </w:pPr>
          </w:p>
        </w:tc>
        <w:tc>
          <w:tcPr>
            <w:tcW w:w="490" w:type="dxa"/>
            <w:vMerge/>
            <w:shd w:val="clear" w:color="auto" w:fill="auto"/>
          </w:tcPr>
          <w:p w14:paraId="46058FC4" w14:textId="77777777" w:rsidR="00C87598" w:rsidRPr="00804FFC" w:rsidRDefault="00C87598" w:rsidP="0060455D">
            <w:pPr>
              <w:contextualSpacing/>
              <w:jc w:val="center"/>
              <w:rPr>
                <w:sz w:val="18"/>
                <w:szCs w:val="18"/>
              </w:rPr>
            </w:pPr>
          </w:p>
        </w:tc>
        <w:tc>
          <w:tcPr>
            <w:tcW w:w="407" w:type="dxa"/>
            <w:vMerge/>
            <w:shd w:val="clear" w:color="auto" w:fill="auto"/>
          </w:tcPr>
          <w:p w14:paraId="5E69199C" w14:textId="77777777" w:rsidR="00C87598" w:rsidRPr="00804FFC" w:rsidRDefault="00C87598" w:rsidP="0060455D">
            <w:pPr>
              <w:contextualSpacing/>
              <w:jc w:val="center"/>
              <w:rPr>
                <w:sz w:val="18"/>
                <w:szCs w:val="18"/>
              </w:rPr>
            </w:pPr>
          </w:p>
        </w:tc>
        <w:tc>
          <w:tcPr>
            <w:tcW w:w="377" w:type="dxa"/>
            <w:tcBorders>
              <w:top w:val="nil"/>
              <w:bottom w:val="nil"/>
            </w:tcBorders>
            <w:shd w:val="clear" w:color="auto" w:fill="95B3D7" w:themeFill="accent1" w:themeFillTint="99"/>
          </w:tcPr>
          <w:p w14:paraId="0108537C" w14:textId="77777777" w:rsidR="00C87598" w:rsidRPr="00804FFC" w:rsidRDefault="00C87598" w:rsidP="0060455D">
            <w:pPr>
              <w:contextualSpacing/>
              <w:jc w:val="center"/>
              <w:rPr>
                <w:sz w:val="18"/>
                <w:szCs w:val="18"/>
              </w:rPr>
            </w:pPr>
          </w:p>
        </w:tc>
        <w:tc>
          <w:tcPr>
            <w:tcW w:w="419" w:type="dxa"/>
            <w:tcBorders>
              <w:top w:val="nil"/>
              <w:bottom w:val="nil"/>
            </w:tcBorders>
            <w:shd w:val="clear" w:color="auto" w:fill="95B3D7" w:themeFill="accent1" w:themeFillTint="99"/>
          </w:tcPr>
          <w:p w14:paraId="37777F69" w14:textId="77777777" w:rsidR="00C87598" w:rsidRPr="00804FFC" w:rsidRDefault="00C87598" w:rsidP="0060455D">
            <w:pPr>
              <w:contextualSpacing/>
              <w:jc w:val="center"/>
              <w:rPr>
                <w:sz w:val="18"/>
                <w:szCs w:val="18"/>
              </w:rPr>
            </w:pPr>
          </w:p>
        </w:tc>
        <w:tc>
          <w:tcPr>
            <w:tcW w:w="425" w:type="dxa"/>
            <w:tcBorders>
              <w:top w:val="nil"/>
              <w:bottom w:val="nil"/>
            </w:tcBorders>
            <w:shd w:val="clear" w:color="auto" w:fill="95B3D7" w:themeFill="accent1" w:themeFillTint="99"/>
          </w:tcPr>
          <w:p w14:paraId="7E5F9DEF" w14:textId="77777777" w:rsidR="00C87598" w:rsidRPr="00804FFC" w:rsidRDefault="00C87598" w:rsidP="0060455D">
            <w:pPr>
              <w:contextualSpacing/>
              <w:jc w:val="center"/>
              <w:rPr>
                <w:sz w:val="18"/>
                <w:szCs w:val="18"/>
              </w:rPr>
            </w:pPr>
          </w:p>
        </w:tc>
        <w:tc>
          <w:tcPr>
            <w:tcW w:w="516" w:type="dxa"/>
            <w:tcBorders>
              <w:top w:val="nil"/>
              <w:bottom w:val="nil"/>
            </w:tcBorders>
            <w:shd w:val="clear" w:color="auto" w:fill="auto"/>
          </w:tcPr>
          <w:p w14:paraId="353AC75F" w14:textId="77777777" w:rsidR="00C87598" w:rsidRPr="00804FFC" w:rsidRDefault="00C87598" w:rsidP="0060455D">
            <w:pPr>
              <w:contextualSpacing/>
              <w:jc w:val="center"/>
              <w:rPr>
                <w:sz w:val="18"/>
                <w:szCs w:val="18"/>
              </w:rPr>
            </w:pPr>
          </w:p>
        </w:tc>
      </w:tr>
      <w:tr w:rsidR="00C87598" w:rsidRPr="00804FFC" w14:paraId="5D22903A" w14:textId="77777777" w:rsidTr="00C87598">
        <w:tc>
          <w:tcPr>
            <w:tcW w:w="4145" w:type="dxa"/>
            <w:tcBorders>
              <w:bottom w:val="nil"/>
            </w:tcBorders>
          </w:tcPr>
          <w:p w14:paraId="1FC2A857" w14:textId="77777777" w:rsidR="0060455D" w:rsidRPr="00804FFC" w:rsidRDefault="0060455D" w:rsidP="0060455D">
            <w:pPr>
              <w:pStyle w:val="ListParagraph"/>
              <w:numPr>
                <w:ilvl w:val="0"/>
                <w:numId w:val="11"/>
              </w:numPr>
              <w:ind w:left="284" w:hanging="284"/>
              <w:rPr>
                <w:rFonts w:eastAsiaTheme="minorHAnsi"/>
                <w:b/>
                <w:sz w:val="18"/>
                <w:szCs w:val="18"/>
              </w:rPr>
            </w:pPr>
            <w:r w:rsidRPr="00804FFC">
              <w:rPr>
                <w:rFonts w:eastAsiaTheme="minorHAnsi"/>
                <w:b/>
                <w:sz w:val="18"/>
                <w:szCs w:val="18"/>
              </w:rPr>
              <w:t>Learning and Dissemination</w:t>
            </w:r>
          </w:p>
        </w:tc>
        <w:tc>
          <w:tcPr>
            <w:tcW w:w="357" w:type="dxa"/>
            <w:tcBorders>
              <w:bottom w:val="nil"/>
            </w:tcBorders>
            <w:shd w:val="clear" w:color="auto" w:fill="auto"/>
          </w:tcPr>
          <w:p w14:paraId="09C0C708" w14:textId="77777777" w:rsidR="0060455D" w:rsidRPr="00804FFC" w:rsidRDefault="0060455D" w:rsidP="0060455D">
            <w:pPr>
              <w:contextualSpacing/>
              <w:jc w:val="center"/>
              <w:rPr>
                <w:rFonts w:eastAsiaTheme="minorHAnsi"/>
                <w:sz w:val="18"/>
                <w:szCs w:val="18"/>
              </w:rPr>
            </w:pPr>
          </w:p>
        </w:tc>
        <w:tc>
          <w:tcPr>
            <w:tcW w:w="397" w:type="dxa"/>
            <w:tcBorders>
              <w:bottom w:val="nil"/>
            </w:tcBorders>
            <w:shd w:val="clear" w:color="auto" w:fill="auto"/>
          </w:tcPr>
          <w:p w14:paraId="43A044F0" w14:textId="77777777" w:rsidR="0060455D" w:rsidRPr="00804FFC" w:rsidRDefault="0060455D" w:rsidP="0060455D">
            <w:pPr>
              <w:contextualSpacing/>
              <w:jc w:val="center"/>
              <w:rPr>
                <w:rFonts w:eastAsiaTheme="minorHAnsi"/>
                <w:sz w:val="18"/>
                <w:szCs w:val="18"/>
              </w:rPr>
            </w:pPr>
          </w:p>
        </w:tc>
        <w:tc>
          <w:tcPr>
            <w:tcW w:w="387" w:type="dxa"/>
            <w:tcBorders>
              <w:bottom w:val="nil"/>
            </w:tcBorders>
            <w:shd w:val="clear" w:color="auto" w:fill="auto"/>
          </w:tcPr>
          <w:p w14:paraId="76818C84" w14:textId="77777777" w:rsidR="0060455D" w:rsidRPr="00804FFC" w:rsidRDefault="0060455D" w:rsidP="0060455D">
            <w:pPr>
              <w:contextualSpacing/>
              <w:jc w:val="center"/>
              <w:rPr>
                <w:rFonts w:eastAsiaTheme="minorHAnsi"/>
                <w:sz w:val="18"/>
                <w:szCs w:val="18"/>
              </w:rPr>
            </w:pPr>
          </w:p>
        </w:tc>
        <w:tc>
          <w:tcPr>
            <w:tcW w:w="372" w:type="dxa"/>
            <w:tcBorders>
              <w:bottom w:val="nil"/>
            </w:tcBorders>
            <w:shd w:val="clear" w:color="auto" w:fill="auto"/>
          </w:tcPr>
          <w:p w14:paraId="62F8A248" w14:textId="77777777" w:rsidR="0060455D" w:rsidRPr="00804FFC" w:rsidRDefault="0060455D" w:rsidP="0060455D">
            <w:pPr>
              <w:contextualSpacing/>
              <w:jc w:val="center"/>
              <w:rPr>
                <w:rFonts w:eastAsiaTheme="minorHAnsi"/>
                <w:sz w:val="18"/>
                <w:szCs w:val="18"/>
              </w:rPr>
            </w:pPr>
          </w:p>
        </w:tc>
        <w:tc>
          <w:tcPr>
            <w:tcW w:w="380" w:type="dxa"/>
            <w:tcBorders>
              <w:bottom w:val="nil"/>
            </w:tcBorders>
            <w:shd w:val="clear" w:color="auto" w:fill="auto"/>
          </w:tcPr>
          <w:p w14:paraId="77768795" w14:textId="77777777" w:rsidR="0060455D" w:rsidRPr="00804FFC" w:rsidRDefault="0060455D" w:rsidP="0060455D">
            <w:pPr>
              <w:contextualSpacing/>
              <w:jc w:val="center"/>
              <w:rPr>
                <w:rFonts w:eastAsiaTheme="minorHAnsi"/>
                <w:sz w:val="18"/>
                <w:szCs w:val="18"/>
              </w:rPr>
            </w:pPr>
          </w:p>
        </w:tc>
        <w:tc>
          <w:tcPr>
            <w:tcW w:w="377" w:type="dxa"/>
            <w:tcBorders>
              <w:bottom w:val="nil"/>
            </w:tcBorders>
            <w:shd w:val="clear" w:color="auto" w:fill="auto"/>
          </w:tcPr>
          <w:p w14:paraId="193C60C2" w14:textId="77777777" w:rsidR="0060455D" w:rsidRPr="00804FFC" w:rsidRDefault="0060455D" w:rsidP="0060455D">
            <w:pPr>
              <w:contextualSpacing/>
              <w:jc w:val="center"/>
              <w:rPr>
                <w:rFonts w:eastAsiaTheme="minorHAnsi"/>
                <w:sz w:val="18"/>
                <w:szCs w:val="18"/>
              </w:rPr>
            </w:pPr>
          </w:p>
        </w:tc>
        <w:tc>
          <w:tcPr>
            <w:tcW w:w="490" w:type="dxa"/>
            <w:tcBorders>
              <w:bottom w:val="nil"/>
            </w:tcBorders>
            <w:shd w:val="clear" w:color="auto" w:fill="auto"/>
          </w:tcPr>
          <w:p w14:paraId="3C58AF3E" w14:textId="77777777" w:rsidR="0060455D" w:rsidRPr="00804FFC" w:rsidRDefault="0060455D" w:rsidP="0060455D">
            <w:pPr>
              <w:contextualSpacing/>
              <w:jc w:val="center"/>
              <w:rPr>
                <w:rFonts w:eastAsiaTheme="minorHAnsi"/>
                <w:sz w:val="18"/>
                <w:szCs w:val="18"/>
              </w:rPr>
            </w:pPr>
          </w:p>
        </w:tc>
        <w:tc>
          <w:tcPr>
            <w:tcW w:w="407" w:type="dxa"/>
            <w:tcBorders>
              <w:bottom w:val="nil"/>
            </w:tcBorders>
            <w:shd w:val="clear" w:color="auto" w:fill="auto"/>
          </w:tcPr>
          <w:p w14:paraId="3147C347" w14:textId="77777777" w:rsidR="0060455D" w:rsidRPr="00804FFC" w:rsidRDefault="0060455D" w:rsidP="0060455D">
            <w:pPr>
              <w:contextualSpacing/>
              <w:jc w:val="center"/>
              <w:rPr>
                <w:rFonts w:eastAsiaTheme="minorHAnsi"/>
                <w:sz w:val="18"/>
                <w:szCs w:val="18"/>
              </w:rPr>
            </w:pPr>
          </w:p>
        </w:tc>
        <w:tc>
          <w:tcPr>
            <w:tcW w:w="377" w:type="dxa"/>
            <w:tcBorders>
              <w:bottom w:val="nil"/>
            </w:tcBorders>
            <w:shd w:val="clear" w:color="auto" w:fill="auto"/>
          </w:tcPr>
          <w:p w14:paraId="291B47E5" w14:textId="77777777" w:rsidR="0060455D" w:rsidRPr="00804FFC" w:rsidRDefault="0060455D" w:rsidP="0060455D">
            <w:pPr>
              <w:contextualSpacing/>
              <w:jc w:val="center"/>
              <w:rPr>
                <w:rFonts w:eastAsiaTheme="minorHAnsi"/>
                <w:sz w:val="18"/>
                <w:szCs w:val="18"/>
              </w:rPr>
            </w:pPr>
          </w:p>
        </w:tc>
        <w:tc>
          <w:tcPr>
            <w:tcW w:w="419" w:type="dxa"/>
            <w:tcBorders>
              <w:bottom w:val="nil"/>
            </w:tcBorders>
            <w:shd w:val="clear" w:color="auto" w:fill="auto"/>
          </w:tcPr>
          <w:p w14:paraId="16A1F283" w14:textId="77777777" w:rsidR="0060455D" w:rsidRPr="00804FFC" w:rsidRDefault="0060455D" w:rsidP="0060455D">
            <w:pPr>
              <w:contextualSpacing/>
              <w:jc w:val="center"/>
              <w:rPr>
                <w:rFonts w:eastAsiaTheme="minorHAnsi"/>
                <w:sz w:val="18"/>
                <w:szCs w:val="18"/>
              </w:rPr>
            </w:pPr>
          </w:p>
        </w:tc>
        <w:tc>
          <w:tcPr>
            <w:tcW w:w="425" w:type="dxa"/>
            <w:tcBorders>
              <w:bottom w:val="nil"/>
            </w:tcBorders>
            <w:shd w:val="clear" w:color="auto" w:fill="auto"/>
          </w:tcPr>
          <w:p w14:paraId="5DE148A8" w14:textId="77777777" w:rsidR="0060455D" w:rsidRPr="00804FFC" w:rsidRDefault="0060455D" w:rsidP="0060455D">
            <w:pPr>
              <w:contextualSpacing/>
              <w:jc w:val="center"/>
              <w:rPr>
                <w:rFonts w:eastAsiaTheme="minorHAnsi"/>
                <w:sz w:val="18"/>
                <w:szCs w:val="18"/>
              </w:rPr>
            </w:pPr>
          </w:p>
        </w:tc>
        <w:tc>
          <w:tcPr>
            <w:tcW w:w="516" w:type="dxa"/>
            <w:tcBorders>
              <w:bottom w:val="nil"/>
            </w:tcBorders>
            <w:shd w:val="clear" w:color="auto" w:fill="auto"/>
          </w:tcPr>
          <w:p w14:paraId="26AD304C" w14:textId="77777777" w:rsidR="0060455D" w:rsidRPr="00804FFC" w:rsidRDefault="0060455D" w:rsidP="0060455D">
            <w:pPr>
              <w:contextualSpacing/>
              <w:jc w:val="center"/>
              <w:rPr>
                <w:rFonts w:eastAsiaTheme="minorHAnsi"/>
                <w:sz w:val="18"/>
                <w:szCs w:val="18"/>
              </w:rPr>
            </w:pPr>
          </w:p>
        </w:tc>
      </w:tr>
      <w:tr w:rsidR="00C87598" w:rsidRPr="00804FFC" w14:paraId="48844082" w14:textId="77777777" w:rsidTr="00A07F58">
        <w:tc>
          <w:tcPr>
            <w:tcW w:w="4145" w:type="dxa"/>
            <w:tcBorders>
              <w:top w:val="nil"/>
              <w:bottom w:val="nil"/>
            </w:tcBorders>
          </w:tcPr>
          <w:p w14:paraId="1203D8E4" w14:textId="77777777" w:rsidR="0060455D" w:rsidRPr="00804FFC" w:rsidRDefault="0060455D" w:rsidP="0060455D">
            <w:pPr>
              <w:pStyle w:val="ListParagraph"/>
              <w:numPr>
                <w:ilvl w:val="1"/>
                <w:numId w:val="11"/>
              </w:numPr>
              <w:ind w:left="709"/>
              <w:rPr>
                <w:rFonts w:eastAsiaTheme="minorHAnsi"/>
                <w:b/>
                <w:sz w:val="18"/>
                <w:szCs w:val="18"/>
              </w:rPr>
            </w:pPr>
            <w:r w:rsidRPr="00804FFC">
              <w:rPr>
                <w:rFonts w:eastAsiaTheme="minorHAnsi"/>
                <w:sz w:val="18"/>
                <w:szCs w:val="18"/>
              </w:rPr>
              <w:t xml:space="preserve">Prepare learning and dissemination strategy and share with </w:t>
            </w:r>
            <w:proofErr w:type="spellStart"/>
            <w:r w:rsidRPr="00804FFC">
              <w:rPr>
                <w:rFonts w:eastAsiaTheme="minorHAnsi"/>
                <w:sz w:val="18"/>
                <w:szCs w:val="18"/>
              </w:rPr>
              <w:t>ViaWater</w:t>
            </w:r>
            <w:proofErr w:type="spellEnd"/>
          </w:p>
        </w:tc>
        <w:tc>
          <w:tcPr>
            <w:tcW w:w="357" w:type="dxa"/>
            <w:tcBorders>
              <w:top w:val="nil"/>
              <w:bottom w:val="nil"/>
            </w:tcBorders>
            <w:shd w:val="clear" w:color="auto" w:fill="95B3D7" w:themeFill="accent1" w:themeFillTint="99"/>
          </w:tcPr>
          <w:p w14:paraId="38A451CF" w14:textId="77777777" w:rsidR="0060455D" w:rsidRPr="00804FFC" w:rsidRDefault="0060455D" w:rsidP="0060455D">
            <w:pPr>
              <w:contextualSpacing/>
              <w:jc w:val="center"/>
              <w:rPr>
                <w:rFonts w:eastAsiaTheme="minorHAnsi"/>
                <w:sz w:val="18"/>
                <w:szCs w:val="18"/>
              </w:rPr>
            </w:pPr>
          </w:p>
        </w:tc>
        <w:tc>
          <w:tcPr>
            <w:tcW w:w="397" w:type="dxa"/>
            <w:tcBorders>
              <w:top w:val="nil"/>
              <w:bottom w:val="nil"/>
            </w:tcBorders>
            <w:shd w:val="clear" w:color="auto" w:fill="95B3D7" w:themeFill="accent1" w:themeFillTint="99"/>
          </w:tcPr>
          <w:p w14:paraId="12E347C5" w14:textId="77777777" w:rsidR="0060455D" w:rsidRPr="00804FFC" w:rsidRDefault="0060455D" w:rsidP="0060455D">
            <w:pPr>
              <w:contextualSpacing/>
              <w:jc w:val="center"/>
              <w:rPr>
                <w:rFonts w:eastAsiaTheme="minorHAnsi"/>
                <w:sz w:val="18"/>
                <w:szCs w:val="18"/>
              </w:rPr>
            </w:pPr>
          </w:p>
        </w:tc>
        <w:tc>
          <w:tcPr>
            <w:tcW w:w="387" w:type="dxa"/>
            <w:tcBorders>
              <w:top w:val="nil"/>
              <w:bottom w:val="nil"/>
            </w:tcBorders>
            <w:shd w:val="clear" w:color="auto" w:fill="auto"/>
          </w:tcPr>
          <w:p w14:paraId="344514AD" w14:textId="77777777" w:rsidR="0060455D" w:rsidRPr="00804FFC" w:rsidRDefault="0060455D" w:rsidP="0060455D">
            <w:pPr>
              <w:contextualSpacing/>
              <w:jc w:val="center"/>
              <w:rPr>
                <w:rFonts w:eastAsiaTheme="minorHAnsi"/>
                <w:sz w:val="18"/>
                <w:szCs w:val="18"/>
              </w:rPr>
            </w:pPr>
          </w:p>
        </w:tc>
        <w:tc>
          <w:tcPr>
            <w:tcW w:w="372" w:type="dxa"/>
            <w:tcBorders>
              <w:top w:val="nil"/>
              <w:bottom w:val="nil"/>
            </w:tcBorders>
            <w:shd w:val="clear" w:color="auto" w:fill="auto"/>
          </w:tcPr>
          <w:p w14:paraId="59370EF5" w14:textId="77777777" w:rsidR="0060455D" w:rsidRPr="00804FFC" w:rsidRDefault="0060455D" w:rsidP="0060455D">
            <w:pPr>
              <w:contextualSpacing/>
              <w:jc w:val="center"/>
              <w:rPr>
                <w:rFonts w:eastAsiaTheme="minorHAnsi"/>
                <w:sz w:val="18"/>
                <w:szCs w:val="18"/>
              </w:rPr>
            </w:pPr>
          </w:p>
        </w:tc>
        <w:tc>
          <w:tcPr>
            <w:tcW w:w="380" w:type="dxa"/>
            <w:tcBorders>
              <w:top w:val="nil"/>
              <w:bottom w:val="nil"/>
            </w:tcBorders>
            <w:shd w:val="clear" w:color="auto" w:fill="auto"/>
          </w:tcPr>
          <w:p w14:paraId="3045AC3D" w14:textId="77777777" w:rsidR="0060455D" w:rsidRPr="00804FFC" w:rsidRDefault="0060455D" w:rsidP="0060455D">
            <w:pPr>
              <w:contextualSpacing/>
              <w:jc w:val="center"/>
              <w:rPr>
                <w:rFonts w:eastAsiaTheme="minorHAnsi"/>
                <w:sz w:val="18"/>
                <w:szCs w:val="18"/>
              </w:rPr>
            </w:pPr>
          </w:p>
        </w:tc>
        <w:tc>
          <w:tcPr>
            <w:tcW w:w="377" w:type="dxa"/>
            <w:tcBorders>
              <w:top w:val="nil"/>
              <w:bottom w:val="nil"/>
            </w:tcBorders>
            <w:shd w:val="clear" w:color="auto" w:fill="auto"/>
          </w:tcPr>
          <w:p w14:paraId="7BED74D3" w14:textId="77777777" w:rsidR="0060455D" w:rsidRPr="00804FFC" w:rsidRDefault="0060455D" w:rsidP="0060455D">
            <w:pPr>
              <w:contextualSpacing/>
              <w:jc w:val="center"/>
              <w:rPr>
                <w:rFonts w:eastAsiaTheme="minorHAnsi"/>
                <w:sz w:val="18"/>
                <w:szCs w:val="18"/>
              </w:rPr>
            </w:pPr>
          </w:p>
        </w:tc>
        <w:tc>
          <w:tcPr>
            <w:tcW w:w="490" w:type="dxa"/>
            <w:tcBorders>
              <w:top w:val="nil"/>
              <w:bottom w:val="nil"/>
            </w:tcBorders>
            <w:shd w:val="clear" w:color="auto" w:fill="auto"/>
          </w:tcPr>
          <w:p w14:paraId="5FA7CC98" w14:textId="77777777" w:rsidR="0060455D" w:rsidRPr="00804FFC" w:rsidRDefault="0060455D" w:rsidP="0060455D">
            <w:pPr>
              <w:contextualSpacing/>
              <w:jc w:val="center"/>
              <w:rPr>
                <w:rFonts w:eastAsiaTheme="minorHAnsi"/>
                <w:sz w:val="18"/>
                <w:szCs w:val="18"/>
              </w:rPr>
            </w:pPr>
          </w:p>
        </w:tc>
        <w:tc>
          <w:tcPr>
            <w:tcW w:w="407" w:type="dxa"/>
            <w:tcBorders>
              <w:top w:val="nil"/>
              <w:bottom w:val="nil"/>
            </w:tcBorders>
            <w:shd w:val="clear" w:color="auto" w:fill="auto"/>
          </w:tcPr>
          <w:p w14:paraId="4360CC7E" w14:textId="77777777" w:rsidR="0060455D" w:rsidRPr="00804FFC" w:rsidRDefault="0060455D" w:rsidP="0060455D">
            <w:pPr>
              <w:contextualSpacing/>
              <w:jc w:val="center"/>
              <w:rPr>
                <w:rFonts w:eastAsiaTheme="minorHAnsi"/>
                <w:sz w:val="18"/>
                <w:szCs w:val="18"/>
              </w:rPr>
            </w:pPr>
          </w:p>
        </w:tc>
        <w:tc>
          <w:tcPr>
            <w:tcW w:w="377" w:type="dxa"/>
            <w:tcBorders>
              <w:top w:val="nil"/>
              <w:bottom w:val="nil"/>
            </w:tcBorders>
            <w:shd w:val="clear" w:color="auto" w:fill="auto"/>
          </w:tcPr>
          <w:p w14:paraId="7391DF7A" w14:textId="77777777" w:rsidR="0060455D" w:rsidRPr="00804FFC" w:rsidRDefault="0060455D" w:rsidP="0060455D">
            <w:pPr>
              <w:contextualSpacing/>
              <w:jc w:val="center"/>
              <w:rPr>
                <w:rFonts w:eastAsiaTheme="minorHAnsi"/>
                <w:sz w:val="18"/>
                <w:szCs w:val="18"/>
              </w:rPr>
            </w:pPr>
          </w:p>
        </w:tc>
        <w:tc>
          <w:tcPr>
            <w:tcW w:w="419" w:type="dxa"/>
            <w:tcBorders>
              <w:top w:val="nil"/>
              <w:bottom w:val="nil"/>
            </w:tcBorders>
            <w:shd w:val="clear" w:color="auto" w:fill="auto"/>
          </w:tcPr>
          <w:p w14:paraId="3E374621" w14:textId="77777777" w:rsidR="0060455D" w:rsidRPr="00804FFC" w:rsidRDefault="0060455D" w:rsidP="0060455D">
            <w:pPr>
              <w:contextualSpacing/>
              <w:jc w:val="center"/>
              <w:rPr>
                <w:rFonts w:eastAsiaTheme="minorHAnsi"/>
                <w:sz w:val="18"/>
                <w:szCs w:val="18"/>
              </w:rPr>
            </w:pPr>
          </w:p>
        </w:tc>
        <w:tc>
          <w:tcPr>
            <w:tcW w:w="425" w:type="dxa"/>
            <w:tcBorders>
              <w:top w:val="nil"/>
              <w:bottom w:val="nil"/>
            </w:tcBorders>
            <w:shd w:val="clear" w:color="auto" w:fill="auto"/>
          </w:tcPr>
          <w:p w14:paraId="698A2EBC" w14:textId="77777777" w:rsidR="0060455D" w:rsidRPr="00804FFC" w:rsidRDefault="0060455D" w:rsidP="0060455D">
            <w:pPr>
              <w:contextualSpacing/>
              <w:jc w:val="center"/>
              <w:rPr>
                <w:rFonts w:eastAsiaTheme="minorHAnsi"/>
                <w:sz w:val="18"/>
                <w:szCs w:val="18"/>
              </w:rPr>
            </w:pPr>
          </w:p>
        </w:tc>
        <w:tc>
          <w:tcPr>
            <w:tcW w:w="516" w:type="dxa"/>
            <w:tcBorders>
              <w:top w:val="nil"/>
              <w:bottom w:val="nil"/>
            </w:tcBorders>
            <w:shd w:val="clear" w:color="auto" w:fill="auto"/>
          </w:tcPr>
          <w:p w14:paraId="752FDED3" w14:textId="77777777" w:rsidR="0060455D" w:rsidRPr="00804FFC" w:rsidRDefault="0060455D" w:rsidP="0060455D">
            <w:pPr>
              <w:contextualSpacing/>
              <w:jc w:val="center"/>
              <w:rPr>
                <w:rFonts w:eastAsiaTheme="minorHAnsi"/>
                <w:sz w:val="18"/>
                <w:szCs w:val="18"/>
              </w:rPr>
            </w:pPr>
          </w:p>
        </w:tc>
      </w:tr>
      <w:tr w:rsidR="00C87598" w:rsidRPr="00804FFC" w14:paraId="6BA4A834" w14:textId="77777777" w:rsidTr="00A07F58">
        <w:tc>
          <w:tcPr>
            <w:tcW w:w="4145" w:type="dxa"/>
            <w:tcBorders>
              <w:top w:val="nil"/>
              <w:bottom w:val="nil"/>
            </w:tcBorders>
          </w:tcPr>
          <w:p w14:paraId="14AB9ECF" w14:textId="77777777" w:rsidR="0060455D" w:rsidRPr="00804FFC" w:rsidRDefault="0060455D" w:rsidP="0060455D">
            <w:pPr>
              <w:pStyle w:val="ListParagraph"/>
              <w:numPr>
                <w:ilvl w:val="1"/>
                <w:numId w:val="11"/>
              </w:numPr>
              <w:ind w:left="709"/>
              <w:rPr>
                <w:rFonts w:eastAsiaTheme="minorHAnsi"/>
                <w:b/>
                <w:sz w:val="18"/>
                <w:szCs w:val="18"/>
              </w:rPr>
            </w:pPr>
            <w:r w:rsidRPr="00B70A2B">
              <w:rPr>
                <w:rFonts w:eastAsiaTheme="minorHAnsi"/>
                <w:noProof/>
                <w:sz w:val="18"/>
                <w:szCs w:val="18"/>
              </w:rPr>
              <w:t>Mid term</w:t>
            </w:r>
            <w:r>
              <w:rPr>
                <w:rFonts w:eastAsiaTheme="minorHAnsi"/>
                <w:sz w:val="18"/>
                <w:szCs w:val="18"/>
              </w:rPr>
              <w:t xml:space="preserve"> report (narrative)</w:t>
            </w:r>
          </w:p>
        </w:tc>
        <w:tc>
          <w:tcPr>
            <w:tcW w:w="357" w:type="dxa"/>
            <w:tcBorders>
              <w:top w:val="nil"/>
              <w:bottom w:val="nil"/>
            </w:tcBorders>
            <w:shd w:val="clear" w:color="auto" w:fill="auto"/>
          </w:tcPr>
          <w:p w14:paraId="16F82E0A" w14:textId="77777777" w:rsidR="0060455D" w:rsidRPr="00804FFC" w:rsidRDefault="0060455D" w:rsidP="0060455D">
            <w:pPr>
              <w:contextualSpacing/>
              <w:jc w:val="center"/>
              <w:rPr>
                <w:rFonts w:eastAsiaTheme="minorHAnsi"/>
                <w:sz w:val="18"/>
                <w:szCs w:val="18"/>
              </w:rPr>
            </w:pPr>
          </w:p>
        </w:tc>
        <w:tc>
          <w:tcPr>
            <w:tcW w:w="397" w:type="dxa"/>
            <w:tcBorders>
              <w:top w:val="nil"/>
              <w:bottom w:val="nil"/>
            </w:tcBorders>
            <w:shd w:val="clear" w:color="auto" w:fill="auto"/>
          </w:tcPr>
          <w:p w14:paraId="4A0AEA02" w14:textId="77777777" w:rsidR="0060455D" w:rsidRPr="00804FFC" w:rsidRDefault="0060455D" w:rsidP="0060455D">
            <w:pPr>
              <w:contextualSpacing/>
              <w:jc w:val="center"/>
              <w:rPr>
                <w:rFonts w:eastAsiaTheme="minorHAnsi"/>
                <w:sz w:val="18"/>
                <w:szCs w:val="18"/>
              </w:rPr>
            </w:pPr>
          </w:p>
        </w:tc>
        <w:tc>
          <w:tcPr>
            <w:tcW w:w="387" w:type="dxa"/>
            <w:tcBorders>
              <w:top w:val="nil"/>
              <w:bottom w:val="nil"/>
            </w:tcBorders>
            <w:shd w:val="clear" w:color="auto" w:fill="auto"/>
          </w:tcPr>
          <w:p w14:paraId="1FC0274B" w14:textId="77777777" w:rsidR="0060455D" w:rsidRPr="00804FFC" w:rsidRDefault="0060455D" w:rsidP="0060455D">
            <w:pPr>
              <w:contextualSpacing/>
              <w:jc w:val="center"/>
              <w:rPr>
                <w:rFonts w:eastAsiaTheme="minorHAnsi"/>
                <w:sz w:val="18"/>
                <w:szCs w:val="18"/>
              </w:rPr>
            </w:pPr>
          </w:p>
        </w:tc>
        <w:tc>
          <w:tcPr>
            <w:tcW w:w="372" w:type="dxa"/>
            <w:tcBorders>
              <w:top w:val="nil"/>
              <w:bottom w:val="nil"/>
            </w:tcBorders>
            <w:shd w:val="clear" w:color="auto" w:fill="auto"/>
          </w:tcPr>
          <w:p w14:paraId="29B0368C" w14:textId="77777777" w:rsidR="0060455D" w:rsidRPr="00804FFC" w:rsidRDefault="0060455D" w:rsidP="0060455D">
            <w:pPr>
              <w:contextualSpacing/>
              <w:jc w:val="center"/>
              <w:rPr>
                <w:rFonts w:eastAsiaTheme="minorHAnsi"/>
                <w:sz w:val="18"/>
                <w:szCs w:val="18"/>
              </w:rPr>
            </w:pPr>
          </w:p>
        </w:tc>
        <w:tc>
          <w:tcPr>
            <w:tcW w:w="380" w:type="dxa"/>
            <w:tcBorders>
              <w:top w:val="nil"/>
              <w:bottom w:val="nil"/>
            </w:tcBorders>
            <w:shd w:val="clear" w:color="auto" w:fill="auto"/>
          </w:tcPr>
          <w:p w14:paraId="68296B94" w14:textId="77777777" w:rsidR="0060455D" w:rsidRPr="00804FFC" w:rsidRDefault="0060455D" w:rsidP="0060455D">
            <w:pPr>
              <w:contextualSpacing/>
              <w:jc w:val="center"/>
              <w:rPr>
                <w:rFonts w:eastAsiaTheme="minorHAnsi"/>
                <w:sz w:val="18"/>
                <w:szCs w:val="18"/>
              </w:rPr>
            </w:pPr>
          </w:p>
        </w:tc>
        <w:tc>
          <w:tcPr>
            <w:tcW w:w="377" w:type="dxa"/>
            <w:tcBorders>
              <w:top w:val="nil"/>
              <w:bottom w:val="nil"/>
            </w:tcBorders>
            <w:shd w:val="clear" w:color="auto" w:fill="auto"/>
          </w:tcPr>
          <w:p w14:paraId="1810FAFD" w14:textId="77777777" w:rsidR="0060455D" w:rsidRPr="00804FFC" w:rsidRDefault="0060455D" w:rsidP="0060455D">
            <w:pPr>
              <w:contextualSpacing/>
              <w:jc w:val="center"/>
              <w:rPr>
                <w:rFonts w:eastAsiaTheme="minorHAnsi"/>
                <w:sz w:val="18"/>
                <w:szCs w:val="18"/>
              </w:rPr>
            </w:pPr>
          </w:p>
        </w:tc>
        <w:tc>
          <w:tcPr>
            <w:tcW w:w="490" w:type="dxa"/>
            <w:tcBorders>
              <w:top w:val="nil"/>
              <w:bottom w:val="nil"/>
            </w:tcBorders>
            <w:shd w:val="clear" w:color="auto" w:fill="95B3D7" w:themeFill="accent1" w:themeFillTint="99"/>
          </w:tcPr>
          <w:p w14:paraId="5E7976CD" w14:textId="77777777" w:rsidR="0060455D" w:rsidRPr="00804FFC" w:rsidRDefault="0060455D" w:rsidP="0060455D">
            <w:pPr>
              <w:contextualSpacing/>
              <w:jc w:val="center"/>
              <w:rPr>
                <w:rFonts w:eastAsiaTheme="minorHAnsi"/>
                <w:sz w:val="18"/>
                <w:szCs w:val="18"/>
              </w:rPr>
            </w:pPr>
          </w:p>
        </w:tc>
        <w:tc>
          <w:tcPr>
            <w:tcW w:w="407" w:type="dxa"/>
            <w:tcBorders>
              <w:top w:val="nil"/>
              <w:bottom w:val="nil"/>
            </w:tcBorders>
            <w:shd w:val="clear" w:color="auto" w:fill="auto"/>
          </w:tcPr>
          <w:p w14:paraId="74CF8DD5" w14:textId="77777777" w:rsidR="0060455D" w:rsidRPr="00804FFC" w:rsidRDefault="0060455D" w:rsidP="0060455D">
            <w:pPr>
              <w:contextualSpacing/>
              <w:jc w:val="center"/>
              <w:rPr>
                <w:rFonts w:eastAsiaTheme="minorHAnsi"/>
                <w:sz w:val="18"/>
                <w:szCs w:val="18"/>
              </w:rPr>
            </w:pPr>
          </w:p>
        </w:tc>
        <w:tc>
          <w:tcPr>
            <w:tcW w:w="377" w:type="dxa"/>
            <w:tcBorders>
              <w:top w:val="nil"/>
              <w:bottom w:val="nil"/>
            </w:tcBorders>
            <w:shd w:val="clear" w:color="auto" w:fill="auto"/>
          </w:tcPr>
          <w:p w14:paraId="59810BC7" w14:textId="77777777" w:rsidR="0060455D" w:rsidRPr="00804FFC" w:rsidRDefault="0060455D" w:rsidP="0060455D">
            <w:pPr>
              <w:contextualSpacing/>
              <w:jc w:val="center"/>
              <w:rPr>
                <w:rFonts w:eastAsiaTheme="minorHAnsi"/>
                <w:sz w:val="18"/>
                <w:szCs w:val="18"/>
              </w:rPr>
            </w:pPr>
          </w:p>
        </w:tc>
        <w:tc>
          <w:tcPr>
            <w:tcW w:w="419" w:type="dxa"/>
            <w:tcBorders>
              <w:top w:val="nil"/>
              <w:bottom w:val="nil"/>
            </w:tcBorders>
            <w:shd w:val="clear" w:color="auto" w:fill="auto"/>
          </w:tcPr>
          <w:p w14:paraId="46ADC49C" w14:textId="77777777" w:rsidR="0060455D" w:rsidRPr="00804FFC" w:rsidRDefault="0060455D" w:rsidP="0060455D">
            <w:pPr>
              <w:contextualSpacing/>
              <w:jc w:val="center"/>
              <w:rPr>
                <w:rFonts w:eastAsiaTheme="minorHAnsi"/>
                <w:sz w:val="18"/>
                <w:szCs w:val="18"/>
              </w:rPr>
            </w:pPr>
          </w:p>
        </w:tc>
        <w:tc>
          <w:tcPr>
            <w:tcW w:w="425" w:type="dxa"/>
            <w:tcBorders>
              <w:top w:val="nil"/>
              <w:bottom w:val="nil"/>
            </w:tcBorders>
            <w:shd w:val="clear" w:color="auto" w:fill="auto"/>
          </w:tcPr>
          <w:p w14:paraId="135C5D0E" w14:textId="77777777" w:rsidR="0060455D" w:rsidRPr="00804FFC" w:rsidRDefault="0060455D" w:rsidP="0060455D">
            <w:pPr>
              <w:contextualSpacing/>
              <w:jc w:val="center"/>
              <w:rPr>
                <w:rFonts w:eastAsiaTheme="minorHAnsi"/>
                <w:sz w:val="18"/>
                <w:szCs w:val="18"/>
              </w:rPr>
            </w:pPr>
          </w:p>
        </w:tc>
        <w:tc>
          <w:tcPr>
            <w:tcW w:w="516" w:type="dxa"/>
            <w:tcBorders>
              <w:top w:val="nil"/>
              <w:bottom w:val="nil"/>
            </w:tcBorders>
            <w:shd w:val="clear" w:color="auto" w:fill="auto"/>
          </w:tcPr>
          <w:p w14:paraId="596AA765" w14:textId="77777777" w:rsidR="0060455D" w:rsidRPr="00804FFC" w:rsidRDefault="0060455D" w:rsidP="0060455D">
            <w:pPr>
              <w:contextualSpacing/>
              <w:jc w:val="center"/>
              <w:rPr>
                <w:rFonts w:eastAsiaTheme="minorHAnsi"/>
                <w:sz w:val="18"/>
                <w:szCs w:val="18"/>
              </w:rPr>
            </w:pPr>
          </w:p>
        </w:tc>
      </w:tr>
      <w:tr w:rsidR="00C87598" w:rsidRPr="00804FFC" w14:paraId="77E90625" w14:textId="77777777" w:rsidTr="00A07F58">
        <w:tc>
          <w:tcPr>
            <w:tcW w:w="4145" w:type="dxa"/>
            <w:tcBorders>
              <w:top w:val="nil"/>
              <w:bottom w:val="nil"/>
            </w:tcBorders>
          </w:tcPr>
          <w:p w14:paraId="26D5BCEB" w14:textId="77777777" w:rsidR="0060455D" w:rsidRPr="00804FFC" w:rsidRDefault="0060455D" w:rsidP="0060455D">
            <w:pPr>
              <w:pStyle w:val="ListParagraph"/>
              <w:numPr>
                <w:ilvl w:val="1"/>
                <w:numId w:val="11"/>
              </w:numPr>
              <w:ind w:left="709"/>
              <w:rPr>
                <w:rFonts w:eastAsiaTheme="minorHAnsi"/>
                <w:b/>
                <w:sz w:val="18"/>
                <w:szCs w:val="18"/>
              </w:rPr>
            </w:pPr>
            <w:r>
              <w:rPr>
                <w:rFonts w:eastAsiaTheme="minorHAnsi"/>
                <w:sz w:val="18"/>
                <w:szCs w:val="18"/>
              </w:rPr>
              <w:t>Final report due (financial and narrative)</w:t>
            </w:r>
          </w:p>
        </w:tc>
        <w:tc>
          <w:tcPr>
            <w:tcW w:w="357" w:type="dxa"/>
            <w:tcBorders>
              <w:top w:val="nil"/>
              <w:bottom w:val="nil"/>
            </w:tcBorders>
            <w:shd w:val="clear" w:color="auto" w:fill="auto"/>
          </w:tcPr>
          <w:p w14:paraId="70BD37BE" w14:textId="77777777" w:rsidR="0060455D" w:rsidRPr="00804FFC" w:rsidRDefault="0060455D" w:rsidP="0060455D">
            <w:pPr>
              <w:contextualSpacing/>
              <w:jc w:val="center"/>
              <w:rPr>
                <w:rFonts w:eastAsiaTheme="minorHAnsi"/>
                <w:sz w:val="18"/>
                <w:szCs w:val="18"/>
              </w:rPr>
            </w:pPr>
          </w:p>
        </w:tc>
        <w:tc>
          <w:tcPr>
            <w:tcW w:w="397" w:type="dxa"/>
            <w:tcBorders>
              <w:top w:val="nil"/>
              <w:bottom w:val="nil"/>
            </w:tcBorders>
            <w:shd w:val="clear" w:color="auto" w:fill="auto"/>
          </w:tcPr>
          <w:p w14:paraId="261072F4" w14:textId="77777777" w:rsidR="0060455D" w:rsidRPr="00804FFC" w:rsidRDefault="0060455D" w:rsidP="0060455D">
            <w:pPr>
              <w:contextualSpacing/>
              <w:jc w:val="center"/>
              <w:rPr>
                <w:rFonts w:eastAsiaTheme="minorHAnsi"/>
                <w:sz w:val="18"/>
                <w:szCs w:val="18"/>
              </w:rPr>
            </w:pPr>
          </w:p>
        </w:tc>
        <w:tc>
          <w:tcPr>
            <w:tcW w:w="387" w:type="dxa"/>
            <w:tcBorders>
              <w:top w:val="nil"/>
              <w:bottom w:val="nil"/>
            </w:tcBorders>
            <w:shd w:val="clear" w:color="auto" w:fill="auto"/>
          </w:tcPr>
          <w:p w14:paraId="6016C917" w14:textId="77777777" w:rsidR="0060455D" w:rsidRPr="00804FFC" w:rsidRDefault="0060455D" w:rsidP="0060455D">
            <w:pPr>
              <w:contextualSpacing/>
              <w:jc w:val="center"/>
              <w:rPr>
                <w:rFonts w:eastAsiaTheme="minorHAnsi"/>
                <w:sz w:val="18"/>
                <w:szCs w:val="18"/>
              </w:rPr>
            </w:pPr>
          </w:p>
        </w:tc>
        <w:tc>
          <w:tcPr>
            <w:tcW w:w="372" w:type="dxa"/>
            <w:tcBorders>
              <w:top w:val="nil"/>
              <w:bottom w:val="nil"/>
            </w:tcBorders>
            <w:shd w:val="clear" w:color="auto" w:fill="auto"/>
          </w:tcPr>
          <w:p w14:paraId="652D5803" w14:textId="77777777" w:rsidR="0060455D" w:rsidRPr="00804FFC" w:rsidRDefault="0060455D" w:rsidP="0060455D">
            <w:pPr>
              <w:contextualSpacing/>
              <w:jc w:val="center"/>
              <w:rPr>
                <w:rFonts w:eastAsiaTheme="minorHAnsi"/>
                <w:sz w:val="18"/>
                <w:szCs w:val="18"/>
              </w:rPr>
            </w:pPr>
          </w:p>
        </w:tc>
        <w:tc>
          <w:tcPr>
            <w:tcW w:w="380" w:type="dxa"/>
            <w:tcBorders>
              <w:top w:val="nil"/>
              <w:bottom w:val="nil"/>
            </w:tcBorders>
            <w:shd w:val="clear" w:color="auto" w:fill="auto"/>
          </w:tcPr>
          <w:p w14:paraId="17965112" w14:textId="77777777" w:rsidR="0060455D" w:rsidRPr="00804FFC" w:rsidRDefault="0060455D" w:rsidP="0060455D">
            <w:pPr>
              <w:contextualSpacing/>
              <w:jc w:val="center"/>
              <w:rPr>
                <w:rFonts w:eastAsiaTheme="minorHAnsi"/>
                <w:sz w:val="18"/>
                <w:szCs w:val="18"/>
              </w:rPr>
            </w:pPr>
          </w:p>
        </w:tc>
        <w:tc>
          <w:tcPr>
            <w:tcW w:w="377" w:type="dxa"/>
            <w:tcBorders>
              <w:top w:val="nil"/>
              <w:bottom w:val="nil"/>
            </w:tcBorders>
            <w:shd w:val="clear" w:color="auto" w:fill="auto"/>
          </w:tcPr>
          <w:p w14:paraId="7CB0DB2E" w14:textId="77777777" w:rsidR="0060455D" w:rsidRPr="00804FFC" w:rsidRDefault="0060455D" w:rsidP="0060455D">
            <w:pPr>
              <w:contextualSpacing/>
              <w:jc w:val="center"/>
              <w:rPr>
                <w:rFonts w:eastAsiaTheme="minorHAnsi"/>
                <w:sz w:val="18"/>
                <w:szCs w:val="18"/>
              </w:rPr>
            </w:pPr>
          </w:p>
        </w:tc>
        <w:tc>
          <w:tcPr>
            <w:tcW w:w="490" w:type="dxa"/>
            <w:tcBorders>
              <w:top w:val="nil"/>
              <w:bottom w:val="nil"/>
            </w:tcBorders>
            <w:shd w:val="clear" w:color="auto" w:fill="auto"/>
          </w:tcPr>
          <w:p w14:paraId="27D56408" w14:textId="77777777" w:rsidR="0060455D" w:rsidRPr="00804FFC" w:rsidRDefault="0060455D" w:rsidP="0060455D">
            <w:pPr>
              <w:contextualSpacing/>
              <w:jc w:val="center"/>
              <w:rPr>
                <w:rFonts w:eastAsiaTheme="minorHAnsi"/>
                <w:sz w:val="18"/>
                <w:szCs w:val="18"/>
              </w:rPr>
            </w:pPr>
          </w:p>
        </w:tc>
        <w:tc>
          <w:tcPr>
            <w:tcW w:w="407" w:type="dxa"/>
            <w:tcBorders>
              <w:top w:val="nil"/>
              <w:bottom w:val="nil"/>
            </w:tcBorders>
            <w:shd w:val="clear" w:color="auto" w:fill="auto"/>
          </w:tcPr>
          <w:p w14:paraId="406B452C" w14:textId="77777777" w:rsidR="0060455D" w:rsidRPr="00804FFC" w:rsidRDefault="0060455D" w:rsidP="0060455D">
            <w:pPr>
              <w:contextualSpacing/>
              <w:jc w:val="center"/>
              <w:rPr>
                <w:rFonts w:eastAsiaTheme="minorHAnsi"/>
                <w:sz w:val="18"/>
                <w:szCs w:val="18"/>
              </w:rPr>
            </w:pPr>
          </w:p>
        </w:tc>
        <w:tc>
          <w:tcPr>
            <w:tcW w:w="377" w:type="dxa"/>
            <w:tcBorders>
              <w:top w:val="nil"/>
              <w:bottom w:val="nil"/>
            </w:tcBorders>
            <w:shd w:val="clear" w:color="auto" w:fill="auto"/>
          </w:tcPr>
          <w:p w14:paraId="6E4980A6" w14:textId="77777777" w:rsidR="0060455D" w:rsidRPr="00804FFC" w:rsidRDefault="0060455D" w:rsidP="0060455D">
            <w:pPr>
              <w:contextualSpacing/>
              <w:jc w:val="center"/>
              <w:rPr>
                <w:rFonts w:eastAsiaTheme="minorHAnsi"/>
                <w:sz w:val="18"/>
                <w:szCs w:val="18"/>
              </w:rPr>
            </w:pPr>
          </w:p>
        </w:tc>
        <w:tc>
          <w:tcPr>
            <w:tcW w:w="419" w:type="dxa"/>
            <w:tcBorders>
              <w:top w:val="nil"/>
              <w:bottom w:val="nil"/>
            </w:tcBorders>
            <w:shd w:val="clear" w:color="auto" w:fill="auto"/>
          </w:tcPr>
          <w:p w14:paraId="14D94E14" w14:textId="77777777" w:rsidR="0060455D" w:rsidRPr="00804FFC" w:rsidRDefault="0060455D" w:rsidP="0060455D">
            <w:pPr>
              <w:contextualSpacing/>
              <w:jc w:val="center"/>
              <w:rPr>
                <w:rFonts w:eastAsiaTheme="minorHAnsi"/>
                <w:sz w:val="18"/>
                <w:szCs w:val="18"/>
              </w:rPr>
            </w:pPr>
          </w:p>
        </w:tc>
        <w:tc>
          <w:tcPr>
            <w:tcW w:w="425" w:type="dxa"/>
            <w:tcBorders>
              <w:top w:val="nil"/>
              <w:bottom w:val="nil"/>
            </w:tcBorders>
            <w:shd w:val="clear" w:color="auto" w:fill="auto"/>
          </w:tcPr>
          <w:p w14:paraId="6F950CC9" w14:textId="77777777" w:rsidR="0060455D" w:rsidRPr="00804FFC" w:rsidRDefault="0060455D" w:rsidP="0060455D">
            <w:pPr>
              <w:contextualSpacing/>
              <w:jc w:val="center"/>
              <w:rPr>
                <w:rFonts w:eastAsiaTheme="minorHAnsi"/>
                <w:sz w:val="18"/>
                <w:szCs w:val="18"/>
              </w:rPr>
            </w:pPr>
          </w:p>
        </w:tc>
        <w:tc>
          <w:tcPr>
            <w:tcW w:w="516" w:type="dxa"/>
            <w:tcBorders>
              <w:top w:val="nil"/>
              <w:bottom w:val="nil"/>
            </w:tcBorders>
            <w:shd w:val="clear" w:color="auto" w:fill="95B3D7" w:themeFill="accent1" w:themeFillTint="99"/>
          </w:tcPr>
          <w:p w14:paraId="44186BB6" w14:textId="77777777" w:rsidR="0060455D" w:rsidRPr="00804FFC" w:rsidRDefault="0060455D" w:rsidP="0060455D">
            <w:pPr>
              <w:contextualSpacing/>
              <w:jc w:val="center"/>
              <w:rPr>
                <w:rFonts w:eastAsiaTheme="minorHAnsi"/>
                <w:sz w:val="18"/>
                <w:szCs w:val="18"/>
              </w:rPr>
            </w:pPr>
          </w:p>
        </w:tc>
      </w:tr>
      <w:tr w:rsidR="00C87598" w:rsidRPr="00804FFC" w14:paraId="7F8D7E6D" w14:textId="77777777" w:rsidTr="00C87598">
        <w:tc>
          <w:tcPr>
            <w:tcW w:w="4145" w:type="dxa"/>
            <w:tcBorders>
              <w:top w:val="nil"/>
            </w:tcBorders>
          </w:tcPr>
          <w:p w14:paraId="419DC243" w14:textId="77777777" w:rsidR="0060455D" w:rsidRDefault="00A07F58" w:rsidP="0060455D">
            <w:pPr>
              <w:pStyle w:val="ListParagraph"/>
              <w:numPr>
                <w:ilvl w:val="1"/>
                <w:numId w:val="11"/>
              </w:numPr>
              <w:ind w:left="709"/>
              <w:rPr>
                <w:rFonts w:eastAsiaTheme="minorHAnsi"/>
                <w:sz w:val="18"/>
                <w:szCs w:val="18"/>
              </w:rPr>
            </w:pPr>
            <w:r>
              <w:rPr>
                <w:rFonts w:eastAsiaTheme="minorHAnsi"/>
                <w:sz w:val="18"/>
                <w:szCs w:val="18"/>
              </w:rPr>
              <w:t xml:space="preserve">WSUP publications: practice note / topic brief – TBC </w:t>
            </w:r>
          </w:p>
          <w:p w14:paraId="5C3251E4" w14:textId="77777777" w:rsidR="00A07F58" w:rsidRPr="00804FFC" w:rsidRDefault="00A07F58" w:rsidP="0060455D">
            <w:pPr>
              <w:pStyle w:val="ListParagraph"/>
              <w:numPr>
                <w:ilvl w:val="1"/>
                <w:numId w:val="11"/>
              </w:numPr>
              <w:ind w:left="709"/>
              <w:rPr>
                <w:rFonts w:eastAsiaTheme="minorHAnsi"/>
                <w:sz w:val="18"/>
                <w:szCs w:val="18"/>
              </w:rPr>
            </w:pPr>
            <w:r>
              <w:rPr>
                <w:rFonts w:eastAsiaTheme="minorHAnsi"/>
                <w:sz w:val="18"/>
                <w:szCs w:val="18"/>
              </w:rPr>
              <w:t>External presentations (x2) – date TBC</w:t>
            </w:r>
          </w:p>
        </w:tc>
        <w:tc>
          <w:tcPr>
            <w:tcW w:w="357" w:type="dxa"/>
            <w:tcBorders>
              <w:top w:val="nil"/>
            </w:tcBorders>
            <w:shd w:val="clear" w:color="auto" w:fill="auto"/>
          </w:tcPr>
          <w:p w14:paraId="117C7198" w14:textId="77777777" w:rsidR="0060455D" w:rsidRPr="00804FFC" w:rsidRDefault="0060455D" w:rsidP="0060455D">
            <w:pPr>
              <w:contextualSpacing/>
              <w:jc w:val="center"/>
              <w:rPr>
                <w:rFonts w:eastAsiaTheme="minorHAnsi"/>
                <w:sz w:val="18"/>
                <w:szCs w:val="18"/>
              </w:rPr>
            </w:pPr>
          </w:p>
        </w:tc>
        <w:tc>
          <w:tcPr>
            <w:tcW w:w="397" w:type="dxa"/>
            <w:tcBorders>
              <w:top w:val="nil"/>
            </w:tcBorders>
            <w:shd w:val="clear" w:color="auto" w:fill="auto"/>
          </w:tcPr>
          <w:p w14:paraId="6E1E9EEB" w14:textId="77777777" w:rsidR="0060455D" w:rsidRPr="00804FFC" w:rsidRDefault="0060455D" w:rsidP="0060455D">
            <w:pPr>
              <w:contextualSpacing/>
              <w:jc w:val="center"/>
              <w:rPr>
                <w:rFonts w:eastAsiaTheme="minorHAnsi"/>
                <w:sz w:val="18"/>
                <w:szCs w:val="18"/>
              </w:rPr>
            </w:pPr>
          </w:p>
        </w:tc>
        <w:tc>
          <w:tcPr>
            <w:tcW w:w="387" w:type="dxa"/>
            <w:tcBorders>
              <w:top w:val="nil"/>
            </w:tcBorders>
            <w:shd w:val="clear" w:color="auto" w:fill="auto"/>
          </w:tcPr>
          <w:p w14:paraId="27C3A13F" w14:textId="77777777" w:rsidR="0060455D" w:rsidRPr="00804FFC" w:rsidRDefault="0060455D" w:rsidP="0060455D">
            <w:pPr>
              <w:contextualSpacing/>
              <w:jc w:val="center"/>
              <w:rPr>
                <w:rFonts w:eastAsiaTheme="minorHAnsi"/>
                <w:sz w:val="18"/>
                <w:szCs w:val="18"/>
              </w:rPr>
            </w:pPr>
          </w:p>
        </w:tc>
        <w:tc>
          <w:tcPr>
            <w:tcW w:w="372" w:type="dxa"/>
            <w:tcBorders>
              <w:top w:val="nil"/>
            </w:tcBorders>
            <w:shd w:val="clear" w:color="auto" w:fill="auto"/>
          </w:tcPr>
          <w:p w14:paraId="170DBBBD" w14:textId="77777777" w:rsidR="0060455D" w:rsidRPr="00804FFC" w:rsidRDefault="0060455D" w:rsidP="0060455D">
            <w:pPr>
              <w:contextualSpacing/>
              <w:jc w:val="center"/>
              <w:rPr>
                <w:rFonts w:eastAsiaTheme="minorHAnsi"/>
                <w:sz w:val="18"/>
                <w:szCs w:val="18"/>
              </w:rPr>
            </w:pPr>
          </w:p>
        </w:tc>
        <w:tc>
          <w:tcPr>
            <w:tcW w:w="380" w:type="dxa"/>
            <w:tcBorders>
              <w:top w:val="nil"/>
            </w:tcBorders>
            <w:shd w:val="clear" w:color="auto" w:fill="auto"/>
          </w:tcPr>
          <w:p w14:paraId="04E810F0" w14:textId="77777777" w:rsidR="0060455D" w:rsidRPr="00804FFC" w:rsidRDefault="0060455D" w:rsidP="0060455D">
            <w:pPr>
              <w:contextualSpacing/>
              <w:jc w:val="center"/>
              <w:rPr>
                <w:rFonts w:eastAsiaTheme="minorHAnsi"/>
                <w:sz w:val="18"/>
                <w:szCs w:val="18"/>
              </w:rPr>
            </w:pPr>
          </w:p>
        </w:tc>
        <w:tc>
          <w:tcPr>
            <w:tcW w:w="377" w:type="dxa"/>
            <w:tcBorders>
              <w:top w:val="nil"/>
            </w:tcBorders>
            <w:shd w:val="clear" w:color="auto" w:fill="auto"/>
          </w:tcPr>
          <w:p w14:paraId="55DE8168" w14:textId="77777777" w:rsidR="0060455D" w:rsidRPr="00804FFC" w:rsidRDefault="0060455D" w:rsidP="0060455D">
            <w:pPr>
              <w:contextualSpacing/>
              <w:jc w:val="center"/>
              <w:rPr>
                <w:rFonts w:eastAsiaTheme="minorHAnsi"/>
                <w:sz w:val="18"/>
                <w:szCs w:val="18"/>
              </w:rPr>
            </w:pPr>
          </w:p>
        </w:tc>
        <w:tc>
          <w:tcPr>
            <w:tcW w:w="490" w:type="dxa"/>
            <w:tcBorders>
              <w:top w:val="nil"/>
            </w:tcBorders>
            <w:shd w:val="clear" w:color="auto" w:fill="auto"/>
          </w:tcPr>
          <w:p w14:paraId="541751CA" w14:textId="77777777" w:rsidR="0060455D" w:rsidRPr="00804FFC" w:rsidRDefault="0060455D" w:rsidP="0060455D">
            <w:pPr>
              <w:contextualSpacing/>
              <w:jc w:val="center"/>
              <w:rPr>
                <w:rFonts w:eastAsiaTheme="minorHAnsi"/>
                <w:sz w:val="18"/>
                <w:szCs w:val="18"/>
              </w:rPr>
            </w:pPr>
          </w:p>
        </w:tc>
        <w:tc>
          <w:tcPr>
            <w:tcW w:w="407" w:type="dxa"/>
            <w:tcBorders>
              <w:top w:val="nil"/>
            </w:tcBorders>
            <w:shd w:val="clear" w:color="auto" w:fill="auto"/>
          </w:tcPr>
          <w:p w14:paraId="1DA99883" w14:textId="77777777" w:rsidR="0060455D" w:rsidRPr="00804FFC" w:rsidRDefault="0060455D" w:rsidP="0060455D">
            <w:pPr>
              <w:contextualSpacing/>
              <w:jc w:val="center"/>
              <w:rPr>
                <w:rFonts w:eastAsiaTheme="minorHAnsi"/>
                <w:sz w:val="18"/>
                <w:szCs w:val="18"/>
              </w:rPr>
            </w:pPr>
          </w:p>
        </w:tc>
        <w:tc>
          <w:tcPr>
            <w:tcW w:w="377" w:type="dxa"/>
            <w:tcBorders>
              <w:top w:val="nil"/>
            </w:tcBorders>
            <w:shd w:val="clear" w:color="auto" w:fill="auto"/>
          </w:tcPr>
          <w:p w14:paraId="0E4CA32C" w14:textId="77777777" w:rsidR="0060455D" w:rsidRPr="00804FFC" w:rsidRDefault="0060455D" w:rsidP="0060455D">
            <w:pPr>
              <w:contextualSpacing/>
              <w:jc w:val="center"/>
              <w:rPr>
                <w:rFonts w:eastAsiaTheme="minorHAnsi"/>
                <w:sz w:val="18"/>
                <w:szCs w:val="18"/>
              </w:rPr>
            </w:pPr>
          </w:p>
        </w:tc>
        <w:tc>
          <w:tcPr>
            <w:tcW w:w="419" w:type="dxa"/>
            <w:tcBorders>
              <w:top w:val="nil"/>
            </w:tcBorders>
            <w:shd w:val="clear" w:color="auto" w:fill="auto"/>
          </w:tcPr>
          <w:p w14:paraId="2D1C90B3" w14:textId="77777777" w:rsidR="0060455D" w:rsidRPr="00804FFC" w:rsidRDefault="0060455D" w:rsidP="0060455D">
            <w:pPr>
              <w:contextualSpacing/>
              <w:jc w:val="center"/>
              <w:rPr>
                <w:rFonts w:eastAsiaTheme="minorHAnsi"/>
                <w:sz w:val="18"/>
                <w:szCs w:val="18"/>
              </w:rPr>
            </w:pPr>
          </w:p>
        </w:tc>
        <w:tc>
          <w:tcPr>
            <w:tcW w:w="425" w:type="dxa"/>
            <w:tcBorders>
              <w:top w:val="nil"/>
            </w:tcBorders>
            <w:shd w:val="clear" w:color="auto" w:fill="auto"/>
          </w:tcPr>
          <w:p w14:paraId="3BE7E1F8" w14:textId="77777777" w:rsidR="0060455D" w:rsidRPr="00804FFC" w:rsidRDefault="0060455D" w:rsidP="0060455D">
            <w:pPr>
              <w:contextualSpacing/>
              <w:jc w:val="center"/>
              <w:rPr>
                <w:rFonts w:eastAsiaTheme="minorHAnsi"/>
                <w:sz w:val="18"/>
                <w:szCs w:val="18"/>
              </w:rPr>
            </w:pPr>
          </w:p>
        </w:tc>
        <w:tc>
          <w:tcPr>
            <w:tcW w:w="516" w:type="dxa"/>
            <w:tcBorders>
              <w:top w:val="nil"/>
            </w:tcBorders>
            <w:shd w:val="clear" w:color="auto" w:fill="auto"/>
          </w:tcPr>
          <w:p w14:paraId="49D4B0BF" w14:textId="77777777" w:rsidR="0060455D" w:rsidRPr="00804FFC" w:rsidRDefault="0060455D" w:rsidP="0060455D">
            <w:pPr>
              <w:contextualSpacing/>
              <w:jc w:val="center"/>
              <w:rPr>
                <w:rFonts w:eastAsiaTheme="minorHAnsi"/>
                <w:sz w:val="18"/>
                <w:szCs w:val="18"/>
              </w:rPr>
            </w:pPr>
          </w:p>
        </w:tc>
      </w:tr>
    </w:tbl>
    <w:p w14:paraId="72382324" w14:textId="77777777" w:rsidR="00E768B1" w:rsidRDefault="00E768B1" w:rsidP="00E768B1"/>
    <w:p w14:paraId="6EA90C8B" w14:textId="77777777" w:rsidR="0072086A" w:rsidRDefault="0072086A" w:rsidP="00E64325">
      <w:pPr>
        <w:pStyle w:val="Heading2"/>
      </w:pPr>
      <w:r>
        <w:t>Reporting deadlines and requirements</w:t>
      </w:r>
    </w:p>
    <w:p w14:paraId="6653230F" w14:textId="6526AAB5" w:rsidR="00CE2261" w:rsidRPr="00CE2261" w:rsidRDefault="0072086A" w:rsidP="0072086A">
      <w:pPr>
        <w:rPr>
          <w:b/>
        </w:rPr>
      </w:pPr>
      <w:r w:rsidRPr="00CE2261">
        <w:rPr>
          <w:b/>
        </w:rPr>
        <w:t>Mid-term report</w:t>
      </w:r>
      <w:r w:rsidR="00993A3C" w:rsidRPr="00CE2261">
        <w:rPr>
          <w:b/>
        </w:rPr>
        <w:t xml:space="preserve"> due: 01/04/2018</w:t>
      </w:r>
    </w:p>
    <w:p w14:paraId="1E74EC50" w14:textId="77777777" w:rsidR="00CE2261" w:rsidRDefault="00CE2261" w:rsidP="0072086A">
      <w:r>
        <w:t>This report will include key achievements, challenges faced and next steps on activities one and two described above.</w:t>
      </w:r>
    </w:p>
    <w:p w14:paraId="069A8831" w14:textId="77777777" w:rsidR="0072086A" w:rsidRDefault="0072086A" w:rsidP="0072086A">
      <w:pPr>
        <w:rPr>
          <w:b/>
        </w:rPr>
      </w:pPr>
      <w:r w:rsidRPr="00CE2261">
        <w:rPr>
          <w:b/>
        </w:rPr>
        <w:t>Final</w:t>
      </w:r>
      <w:r w:rsidR="00993A3C" w:rsidRPr="00CE2261">
        <w:rPr>
          <w:b/>
        </w:rPr>
        <w:t xml:space="preserve"> report due: 01/11/2018</w:t>
      </w:r>
    </w:p>
    <w:p w14:paraId="71676C15" w14:textId="77777777" w:rsidR="00CE2261" w:rsidRPr="00CE2261" w:rsidRDefault="00CE2261" w:rsidP="0072086A">
      <w:r>
        <w:t>This report will be a more general round-up of the whole project, including key achievements, challenges faced and next steps for scale-up across other cities/countries, further iteration, bidding by potential owners or whatever else is advised.</w:t>
      </w:r>
    </w:p>
    <w:p w14:paraId="27AA48E2" w14:textId="77777777" w:rsidR="0072086A" w:rsidRPr="00CE2261" w:rsidRDefault="0072086A" w:rsidP="0072086A">
      <w:pPr>
        <w:rPr>
          <w:b/>
        </w:rPr>
      </w:pPr>
      <w:r w:rsidRPr="00CE2261">
        <w:rPr>
          <w:b/>
        </w:rPr>
        <w:t>AKVO reports</w:t>
      </w:r>
      <w:r w:rsidR="00993A3C" w:rsidRPr="00CE2261">
        <w:rPr>
          <w:b/>
        </w:rPr>
        <w:t>: quarterly</w:t>
      </w:r>
    </w:p>
    <w:p w14:paraId="0772A3F7" w14:textId="5408ED9B" w:rsidR="000A7AC0" w:rsidRPr="000A7AC0" w:rsidRDefault="00A07F58" w:rsidP="0072086A">
      <w:r>
        <w:t>Reporting on key project phases</w:t>
      </w:r>
      <w:r w:rsidR="0079075D">
        <w:t>.</w:t>
      </w:r>
    </w:p>
    <w:p w14:paraId="69C70D05" w14:textId="77777777" w:rsidR="00AB7380" w:rsidRPr="00201F7E" w:rsidRDefault="006B29A7" w:rsidP="00E64325">
      <w:pPr>
        <w:pStyle w:val="Heading2"/>
      </w:pPr>
      <w:r>
        <w:t>Learning Agenda</w:t>
      </w:r>
    </w:p>
    <w:p w14:paraId="144B5B33" w14:textId="53DA0B20" w:rsidR="00D024B5" w:rsidRPr="008370A5" w:rsidRDefault="00D024B5" w:rsidP="00D024B5">
      <w:pPr>
        <w:suppressAutoHyphens/>
        <w:autoSpaceDN w:val="0"/>
        <w:spacing w:after="0"/>
        <w:textAlignment w:val="baseline"/>
        <w:rPr>
          <w:szCs w:val="20"/>
        </w:rPr>
      </w:pPr>
      <w:r w:rsidRPr="00D024B5">
        <w:rPr>
          <w:b/>
        </w:rPr>
        <w:t>Practice note 1:</w:t>
      </w:r>
      <w:r>
        <w:t xml:space="preserve"> </w:t>
      </w:r>
      <w:bookmarkStart w:id="3" w:name="_Hlk495931378"/>
      <w:r w:rsidRPr="008370A5">
        <w:rPr>
          <w:szCs w:val="20"/>
        </w:rPr>
        <w:t>introducing the purpose and functionality of the PULA App, and outlining how data could fuel improved planning for FSM (</w:t>
      </w:r>
      <w:r w:rsidR="00455B6B">
        <w:rPr>
          <w:szCs w:val="20"/>
        </w:rPr>
        <w:t xml:space="preserve">published </w:t>
      </w:r>
      <w:r w:rsidRPr="008370A5">
        <w:rPr>
          <w:szCs w:val="20"/>
        </w:rPr>
        <w:t xml:space="preserve">in </w:t>
      </w:r>
      <w:r w:rsidR="001C5832">
        <w:rPr>
          <w:szCs w:val="20"/>
        </w:rPr>
        <w:t>December 2017)</w:t>
      </w:r>
      <w:bookmarkEnd w:id="3"/>
      <w:r w:rsidR="00A07F58">
        <w:rPr>
          <w:szCs w:val="20"/>
        </w:rPr>
        <w:t>.</w:t>
      </w:r>
    </w:p>
    <w:p w14:paraId="29F679F6" w14:textId="77777777" w:rsidR="00D024B5" w:rsidRDefault="00D024B5" w:rsidP="00D024B5">
      <w:pPr>
        <w:spacing w:after="0"/>
      </w:pPr>
    </w:p>
    <w:p w14:paraId="6FB1A250" w14:textId="2A2BCA9A" w:rsidR="0072086A" w:rsidRDefault="0072086A" w:rsidP="0072086A">
      <w:pPr>
        <w:spacing w:after="0"/>
        <w:rPr>
          <w:szCs w:val="20"/>
        </w:rPr>
      </w:pPr>
      <w:r w:rsidRPr="00D024B5">
        <w:rPr>
          <w:b/>
        </w:rPr>
        <w:lastRenderedPageBreak/>
        <w:t>Practice note</w:t>
      </w:r>
      <w:r w:rsidR="00D024B5" w:rsidRPr="00D024B5">
        <w:rPr>
          <w:b/>
        </w:rPr>
        <w:t xml:space="preserve"> 2</w:t>
      </w:r>
      <w:r w:rsidR="00D024B5">
        <w:rPr>
          <w:b/>
        </w:rPr>
        <w:t xml:space="preserve">: </w:t>
      </w:r>
      <w:bookmarkStart w:id="4" w:name="_Hlk495931404"/>
      <w:r w:rsidR="00D024B5" w:rsidRPr="008370A5">
        <w:rPr>
          <w:szCs w:val="20"/>
        </w:rPr>
        <w:t>detailing a specific aspect of programme activities in Zambia and/or Mozambique (for publication 2018). The focus of this Note will be defined once the programme is underway in response to emerging findings</w:t>
      </w:r>
      <w:bookmarkEnd w:id="4"/>
      <w:r w:rsidR="0079075D">
        <w:rPr>
          <w:szCs w:val="20"/>
        </w:rPr>
        <w:t>.</w:t>
      </w:r>
    </w:p>
    <w:p w14:paraId="0CACD000" w14:textId="77777777" w:rsidR="00D024B5" w:rsidRDefault="00D024B5" w:rsidP="0072086A">
      <w:pPr>
        <w:spacing w:after="0"/>
      </w:pPr>
      <w:bookmarkStart w:id="5" w:name="_Hlk495931446"/>
    </w:p>
    <w:p w14:paraId="5CB44A11" w14:textId="77777777" w:rsidR="00D024B5" w:rsidRDefault="00D024B5" w:rsidP="0072086A">
      <w:pPr>
        <w:spacing w:after="0"/>
        <w:rPr>
          <w:szCs w:val="20"/>
        </w:rPr>
      </w:pPr>
      <w:r w:rsidRPr="00D024B5">
        <w:rPr>
          <w:b/>
        </w:rPr>
        <w:t xml:space="preserve">Topic brief </w:t>
      </w:r>
      <w:r>
        <w:rPr>
          <w:b/>
        </w:rPr>
        <w:t>3:</w:t>
      </w:r>
      <w:r>
        <w:t xml:space="preserve"> </w:t>
      </w:r>
      <w:r w:rsidRPr="00E6576E">
        <w:rPr>
          <w:szCs w:val="20"/>
        </w:rPr>
        <w:t xml:space="preserve">presenting in-depth learning from the </w:t>
      </w:r>
      <w:r>
        <w:rPr>
          <w:szCs w:val="20"/>
        </w:rPr>
        <w:t>programme and next steps (</w:t>
      </w:r>
      <w:r w:rsidR="00A07F58">
        <w:rPr>
          <w:szCs w:val="20"/>
        </w:rPr>
        <w:t xml:space="preserve">for publication in Autumn </w:t>
      </w:r>
      <w:r>
        <w:rPr>
          <w:szCs w:val="20"/>
        </w:rPr>
        <w:t>2018)</w:t>
      </w:r>
      <w:r w:rsidR="00A07F58">
        <w:rPr>
          <w:szCs w:val="20"/>
        </w:rPr>
        <w:t>.</w:t>
      </w:r>
    </w:p>
    <w:bookmarkEnd w:id="5"/>
    <w:p w14:paraId="0B8A659D" w14:textId="77777777" w:rsidR="00D024B5" w:rsidRDefault="00D024B5" w:rsidP="0072086A">
      <w:pPr>
        <w:spacing w:after="0"/>
        <w:rPr>
          <w:szCs w:val="20"/>
        </w:rPr>
      </w:pPr>
    </w:p>
    <w:p w14:paraId="58ECC04D" w14:textId="1D6B2A65" w:rsidR="0094297C" w:rsidRPr="00B733F0" w:rsidRDefault="0072086A" w:rsidP="0094297C">
      <w:r w:rsidRPr="00A07F58">
        <w:rPr>
          <w:b/>
        </w:rPr>
        <w:t>External presentation</w:t>
      </w:r>
      <w:r w:rsidR="00A07F58">
        <w:rPr>
          <w:b/>
        </w:rPr>
        <w:t xml:space="preserve">s: </w:t>
      </w:r>
      <w:r w:rsidR="00A07F58">
        <w:t>to be decided following PULA development and opportunities as they arise.</w:t>
      </w:r>
      <w:r w:rsidR="00BD7FBB">
        <w:t xml:space="preserve"> </w:t>
      </w:r>
      <w:r w:rsidR="0094297C">
        <w:t xml:space="preserve">The first conference we will attend </w:t>
      </w:r>
      <w:r w:rsidR="000A7AC0">
        <w:t xml:space="preserve">to </w:t>
      </w:r>
      <w:r w:rsidR="0094297C">
        <w:t xml:space="preserve">present PULA will be </w:t>
      </w:r>
      <w:proofErr w:type="spellStart"/>
      <w:r w:rsidR="0094297C">
        <w:t>Seedstars</w:t>
      </w:r>
      <w:proofErr w:type="spellEnd"/>
      <w:r w:rsidR="0094297C">
        <w:t xml:space="preserve"> in Maputo, Mozambique, on 14</w:t>
      </w:r>
      <w:r w:rsidR="0094297C" w:rsidRPr="005D07E1">
        <w:rPr>
          <w:vertAlign w:val="superscript"/>
        </w:rPr>
        <w:t>th</w:t>
      </w:r>
      <w:r w:rsidR="0094297C">
        <w:t xml:space="preserve"> December 2017.</w:t>
      </w:r>
    </w:p>
    <w:p w14:paraId="5769000A" w14:textId="52430BB5" w:rsidR="0072086A" w:rsidRDefault="005D07E1" w:rsidP="005B40DA">
      <w:pPr>
        <w:spacing w:after="0"/>
      </w:pPr>
      <w:r>
        <w:t>Some of the opportunities we are considering are:</w:t>
      </w:r>
    </w:p>
    <w:p w14:paraId="22123C24" w14:textId="64A96C3C" w:rsidR="005D07E1" w:rsidRDefault="005D07E1" w:rsidP="005D07E1">
      <w:pPr>
        <w:pStyle w:val="ListParagraph"/>
        <w:numPr>
          <w:ilvl w:val="0"/>
          <w:numId w:val="9"/>
        </w:numPr>
        <w:spacing w:after="0"/>
      </w:pPr>
      <w:r>
        <w:t xml:space="preserve">Skoll World Forum in Oxford, UK – </w:t>
      </w:r>
      <w:proofErr w:type="gramStart"/>
      <w:r>
        <w:t>April</w:t>
      </w:r>
      <w:r w:rsidR="005B40DA">
        <w:t>,</w:t>
      </w:r>
      <w:proofErr w:type="gramEnd"/>
      <w:r w:rsidR="005B40DA">
        <w:t xml:space="preserve"> 2018</w:t>
      </w:r>
    </w:p>
    <w:p w14:paraId="611E1E9B" w14:textId="77777777" w:rsidR="005B40DA" w:rsidRDefault="005B40DA" w:rsidP="005B40DA">
      <w:pPr>
        <w:pStyle w:val="ListParagraph"/>
        <w:numPr>
          <w:ilvl w:val="0"/>
          <w:numId w:val="9"/>
        </w:numPr>
        <w:spacing w:after="0"/>
      </w:pPr>
      <w:r w:rsidRPr="005B40DA">
        <w:t>WISA South Africa</w:t>
      </w:r>
      <w:r>
        <w:t xml:space="preserve"> in Cape Town, South Africa – June 2018</w:t>
      </w:r>
    </w:p>
    <w:p w14:paraId="335FFD68" w14:textId="2FF0FE99" w:rsidR="005D07E1" w:rsidRDefault="005D07E1" w:rsidP="005D07E1">
      <w:pPr>
        <w:pStyle w:val="ListParagraph"/>
        <w:numPr>
          <w:ilvl w:val="0"/>
          <w:numId w:val="9"/>
        </w:numPr>
        <w:spacing w:after="0"/>
      </w:pPr>
      <w:r>
        <w:t>WEDC Conference</w:t>
      </w:r>
      <w:r w:rsidR="005B40DA">
        <w:t xml:space="preserve"> in Nakuru, Kenya – July 2018</w:t>
      </w:r>
    </w:p>
    <w:p w14:paraId="67BB03BD" w14:textId="00B2CDB3" w:rsidR="005D07E1" w:rsidRDefault="005D07E1" w:rsidP="005D07E1">
      <w:pPr>
        <w:pStyle w:val="ListParagraph"/>
        <w:numPr>
          <w:ilvl w:val="0"/>
          <w:numId w:val="9"/>
        </w:numPr>
        <w:spacing w:after="0"/>
      </w:pPr>
      <w:r>
        <w:t xml:space="preserve">World Water Week in </w:t>
      </w:r>
      <w:r w:rsidRPr="005B40DA">
        <w:t>Stockholm</w:t>
      </w:r>
      <w:r>
        <w:t>, Sweden – August</w:t>
      </w:r>
      <w:r w:rsidR="0094297C">
        <w:t xml:space="preserve"> 2018</w:t>
      </w:r>
    </w:p>
    <w:p w14:paraId="4414D288" w14:textId="19DF48A2" w:rsidR="005B40DA" w:rsidRDefault="005B40DA" w:rsidP="005D07E1">
      <w:pPr>
        <w:pStyle w:val="ListParagraph"/>
        <w:numPr>
          <w:ilvl w:val="0"/>
          <w:numId w:val="9"/>
        </w:numPr>
        <w:spacing w:after="0"/>
      </w:pPr>
      <w:r>
        <w:t>AAE/</w:t>
      </w:r>
      <w:proofErr w:type="spellStart"/>
      <w:r w:rsidRPr="005B40DA">
        <w:t>AfWA</w:t>
      </w:r>
      <w:proofErr w:type="spellEnd"/>
      <w:r w:rsidR="0094297C">
        <w:t xml:space="preserve"> – TBC – November 2018</w:t>
      </w:r>
    </w:p>
    <w:p w14:paraId="72336ED3" w14:textId="77777777" w:rsidR="0072086A" w:rsidRDefault="0072086A" w:rsidP="0072086A">
      <w:pPr>
        <w:spacing w:after="0"/>
      </w:pPr>
    </w:p>
    <w:p w14:paraId="31959A13" w14:textId="77777777" w:rsidR="0094297C" w:rsidRPr="00B733F0" w:rsidRDefault="0094297C">
      <w:bookmarkStart w:id="6" w:name="_GoBack"/>
      <w:bookmarkEnd w:id="6"/>
    </w:p>
    <w:sectPr w:rsidR="0094297C" w:rsidRPr="00B733F0" w:rsidSect="00E81FC0">
      <w:headerReference w:type="default" r:id="rId9"/>
      <w:headerReference w:type="first" r:id="rId10"/>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53880" w14:textId="77777777" w:rsidR="002463BE" w:rsidRDefault="002463BE" w:rsidP="00F215C8">
      <w:r>
        <w:separator/>
      </w:r>
    </w:p>
  </w:endnote>
  <w:endnote w:type="continuationSeparator" w:id="0">
    <w:p w14:paraId="38AF9D4D" w14:textId="77777777" w:rsidR="002463BE" w:rsidRDefault="002463BE" w:rsidP="00F2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kzidenzGroteskBE-Regular">
    <w:altName w:val="Malgun Gothic"/>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04927" w14:textId="77777777" w:rsidR="002463BE" w:rsidRDefault="002463BE" w:rsidP="00F215C8">
      <w:r>
        <w:separator/>
      </w:r>
    </w:p>
  </w:footnote>
  <w:footnote w:type="continuationSeparator" w:id="0">
    <w:p w14:paraId="28A29BEE" w14:textId="77777777" w:rsidR="002463BE" w:rsidRDefault="002463BE" w:rsidP="00F21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9689" w14:textId="77777777" w:rsidR="008F2E25" w:rsidRDefault="008F2E25" w:rsidP="00F215C8">
    <w:pPr>
      <w:pStyle w:val="Header"/>
    </w:pPr>
  </w:p>
  <w:p w14:paraId="114CED66" w14:textId="77777777" w:rsidR="008F2E25" w:rsidRDefault="008F2E25" w:rsidP="00F21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663D" w14:textId="77777777" w:rsidR="008F2E25" w:rsidRDefault="008F2E25" w:rsidP="00F215C8">
    <w:pPr>
      <w:pStyle w:val="Header"/>
    </w:pPr>
    <w:r>
      <w:rPr>
        <w:noProof/>
        <w:lang w:val="en-US" w:eastAsia="nl-NL"/>
      </w:rPr>
      <w:drawing>
        <wp:anchor distT="0" distB="0" distL="114300" distR="114300" simplePos="0" relativeHeight="251658240" behindDoc="0" locked="0" layoutInCell="1" allowOverlap="1" wp14:anchorId="3AF4ED8C" wp14:editId="6149D98A">
          <wp:simplePos x="0" y="0"/>
          <wp:positionH relativeFrom="column">
            <wp:posOffset>-919163</wp:posOffset>
          </wp:positionH>
          <wp:positionV relativeFrom="paragraph">
            <wp:posOffset>-445135</wp:posOffset>
          </wp:positionV>
          <wp:extent cx="7558088" cy="1932647"/>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line header.PNG"/>
                  <pic:cNvPicPr/>
                </pic:nvPicPr>
                <pic:blipFill>
                  <a:blip r:embed="rId1">
                    <a:extLst>
                      <a:ext uri="{28A0092B-C50C-407E-A947-70E740481C1C}">
                        <a14:useLocalDpi xmlns:a14="http://schemas.microsoft.com/office/drawing/2010/main" val="0"/>
                      </a:ext>
                    </a:extLst>
                  </a:blip>
                  <a:stretch>
                    <a:fillRect/>
                  </a:stretch>
                </pic:blipFill>
                <pic:spPr>
                  <a:xfrm>
                    <a:off x="0" y="0"/>
                    <a:ext cx="7558088" cy="1932647"/>
                  </a:xfrm>
                  <a:prstGeom prst="rect">
                    <a:avLst/>
                  </a:prstGeom>
                </pic:spPr>
              </pic:pic>
            </a:graphicData>
          </a:graphic>
          <wp14:sizeRelH relativeFrom="page">
            <wp14:pctWidth>0</wp14:pctWidth>
          </wp14:sizeRelH>
          <wp14:sizeRelV relativeFrom="page">
            <wp14:pctHeight>0</wp14:pctHeight>
          </wp14:sizeRelV>
        </wp:anchor>
      </w:drawing>
    </w:r>
  </w:p>
  <w:p w14:paraId="37CD1EF5" w14:textId="77777777" w:rsidR="008F2E25" w:rsidRDefault="008F2E25" w:rsidP="00F215C8">
    <w:pPr>
      <w:pStyle w:val="Header"/>
    </w:pPr>
  </w:p>
  <w:p w14:paraId="53296CF4" w14:textId="77777777" w:rsidR="008F2E25" w:rsidRDefault="008F2E25" w:rsidP="00F215C8">
    <w:pPr>
      <w:pStyle w:val="Header"/>
    </w:pPr>
  </w:p>
  <w:p w14:paraId="77459F35" w14:textId="77777777" w:rsidR="008F2E25" w:rsidRDefault="008F2E25" w:rsidP="00F215C8">
    <w:pPr>
      <w:pStyle w:val="Header"/>
    </w:pPr>
  </w:p>
  <w:p w14:paraId="44F9BAE6" w14:textId="77777777" w:rsidR="008F2E25" w:rsidRDefault="008F2E25" w:rsidP="00F215C8">
    <w:pPr>
      <w:pStyle w:val="Header"/>
    </w:pPr>
  </w:p>
  <w:p w14:paraId="3B83F321" w14:textId="77777777" w:rsidR="008F2E25" w:rsidRDefault="008F2E25" w:rsidP="00F215C8">
    <w:pPr>
      <w:pStyle w:val="Header"/>
    </w:pPr>
  </w:p>
  <w:p w14:paraId="50131034" w14:textId="77777777" w:rsidR="008F2E25" w:rsidRDefault="008F2E25" w:rsidP="00F215C8">
    <w:pPr>
      <w:pStyle w:val="Header"/>
    </w:pPr>
  </w:p>
  <w:p w14:paraId="06618538" w14:textId="77777777" w:rsidR="008F2E25" w:rsidRDefault="008F2E25" w:rsidP="00F215C8">
    <w:pPr>
      <w:pStyle w:val="Header"/>
    </w:pPr>
  </w:p>
  <w:p w14:paraId="66405F27" w14:textId="77777777" w:rsidR="008F2E25" w:rsidRDefault="008F2E25" w:rsidP="00F2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224D"/>
    <w:multiLevelType w:val="hybridMultilevel"/>
    <w:tmpl w:val="FDBCE1E2"/>
    <w:lvl w:ilvl="0" w:tplc="3D10E022">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767BCC"/>
    <w:multiLevelType w:val="hybridMultilevel"/>
    <w:tmpl w:val="A24A9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2CC03D6C">
      <w:start w:val="3"/>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A0C7D"/>
    <w:multiLevelType w:val="hybridMultilevel"/>
    <w:tmpl w:val="1B82C2D4"/>
    <w:lvl w:ilvl="0" w:tplc="08F895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85E65"/>
    <w:multiLevelType w:val="hybridMultilevel"/>
    <w:tmpl w:val="9C82BE26"/>
    <w:lvl w:ilvl="0" w:tplc="790C5E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04F0E"/>
    <w:multiLevelType w:val="hybridMultilevel"/>
    <w:tmpl w:val="3CC6DFBA"/>
    <w:lvl w:ilvl="0" w:tplc="E3967330">
      <w:start w:val="1"/>
      <w:numFmt w:val="lowerLetter"/>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445557"/>
    <w:multiLevelType w:val="hybridMultilevel"/>
    <w:tmpl w:val="D1FC70B2"/>
    <w:lvl w:ilvl="0" w:tplc="9D2E85AA">
      <w:start w:val="1"/>
      <w:numFmt w:val="bullet"/>
      <w:lvlText w:val=""/>
      <w:lvlJc w:val="left"/>
      <w:pPr>
        <w:ind w:left="720" w:hanging="360"/>
      </w:pPr>
      <w:rPr>
        <w:rFonts w:ascii="Symbol" w:eastAsiaTheme="minorHAnsi" w:hAnsi="Symbol" w:cstheme="minorBidi" w:hint="default"/>
      </w:rPr>
    </w:lvl>
    <w:lvl w:ilvl="1" w:tplc="E34807B6">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D22240"/>
    <w:multiLevelType w:val="hybridMultilevel"/>
    <w:tmpl w:val="725E0A02"/>
    <w:lvl w:ilvl="0" w:tplc="99C22B54">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4F1797"/>
    <w:multiLevelType w:val="hybridMultilevel"/>
    <w:tmpl w:val="5EF65F68"/>
    <w:lvl w:ilvl="0" w:tplc="724C5A9E">
      <w:start w:val="2"/>
      <w:numFmt w:val="bullet"/>
      <w:lvlText w:val=""/>
      <w:lvlJc w:val="left"/>
      <w:pPr>
        <w:ind w:left="720" w:hanging="360"/>
      </w:pPr>
      <w:rPr>
        <w:rFonts w:ascii="Symbol" w:eastAsiaTheme="minorHAnsi" w:hAnsi="Symbol" w:cs="Arial" w:hint="default"/>
        <w:b/>
        <w:color w:val="0072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2D277E"/>
    <w:multiLevelType w:val="hybridMultilevel"/>
    <w:tmpl w:val="78CC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C21953"/>
    <w:multiLevelType w:val="hybridMultilevel"/>
    <w:tmpl w:val="7674AB9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B31376E"/>
    <w:multiLevelType w:val="hybridMultilevel"/>
    <w:tmpl w:val="5D60C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A2411A"/>
    <w:multiLevelType w:val="hybridMultilevel"/>
    <w:tmpl w:val="224AF9A6"/>
    <w:lvl w:ilvl="0" w:tplc="0EC889E0">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30651"/>
    <w:multiLevelType w:val="hybridMultilevel"/>
    <w:tmpl w:val="46F0F31E"/>
    <w:lvl w:ilvl="0" w:tplc="53BA5970">
      <w:start w:val="1"/>
      <w:numFmt w:val="decimal"/>
      <w:lvlText w:val="%1."/>
      <w:lvlJc w:val="left"/>
      <w:pPr>
        <w:ind w:left="420" w:hanging="420"/>
      </w:pPr>
      <w:rPr>
        <w:rFonts w:hint="default"/>
        <w:b/>
      </w:rPr>
    </w:lvl>
    <w:lvl w:ilvl="1" w:tplc="E396733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914874"/>
    <w:multiLevelType w:val="hybridMultilevel"/>
    <w:tmpl w:val="7E90F4AA"/>
    <w:lvl w:ilvl="0" w:tplc="C5CCB6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94C15"/>
    <w:multiLevelType w:val="hybridMultilevel"/>
    <w:tmpl w:val="A91E762C"/>
    <w:lvl w:ilvl="0" w:tplc="586E0D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num>
  <w:num w:numId="7">
    <w:abstractNumId w:val="13"/>
  </w:num>
  <w:num w:numId="8">
    <w:abstractNumId w:val="9"/>
  </w:num>
  <w:num w:numId="9">
    <w:abstractNumId w:val="1"/>
  </w:num>
  <w:num w:numId="10">
    <w:abstractNumId w:val="11"/>
  </w:num>
  <w:num w:numId="11">
    <w:abstractNumId w:val="12"/>
  </w:num>
  <w:num w:numId="12">
    <w:abstractNumId w:val="14"/>
  </w:num>
  <w:num w:numId="13">
    <w:abstractNumId w:val="3"/>
  </w:num>
  <w:num w:numId="14">
    <w:abstractNumId w:val="10"/>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IyMLY0MzAxNzE1MbVU0lEKTi0uzszPAykwNKgFAOYOCWctAAAA"/>
  </w:docVars>
  <w:rsids>
    <w:rsidRoot w:val="00B35C88"/>
    <w:rsid w:val="00047CA5"/>
    <w:rsid w:val="000A7AC0"/>
    <w:rsid w:val="000C2AB2"/>
    <w:rsid w:val="00141E08"/>
    <w:rsid w:val="00180DFE"/>
    <w:rsid w:val="00183B01"/>
    <w:rsid w:val="001C2F5E"/>
    <w:rsid w:val="001C41CC"/>
    <w:rsid w:val="001C548A"/>
    <w:rsid w:val="001C5832"/>
    <w:rsid w:val="002234C5"/>
    <w:rsid w:val="002463BE"/>
    <w:rsid w:val="00305226"/>
    <w:rsid w:val="00331599"/>
    <w:rsid w:val="00381FC6"/>
    <w:rsid w:val="003B40FC"/>
    <w:rsid w:val="003C451D"/>
    <w:rsid w:val="0040362B"/>
    <w:rsid w:val="004077D6"/>
    <w:rsid w:val="00427FC5"/>
    <w:rsid w:val="0044669E"/>
    <w:rsid w:val="00455B6B"/>
    <w:rsid w:val="00471594"/>
    <w:rsid w:val="004B6C9F"/>
    <w:rsid w:val="004C6DF9"/>
    <w:rsid w:val="004D145C"/>
    <w:rsid w:val="004E5153"/>
    <w:rsid w:val="004F7263"/>
    <w:rsid w:val="00504205"/>
    <w:rsid w:val="0053382E"/>
    <w:rsid w:val="00563425"/>
    <w:rsid w:val="00577F4C"/>
    <w:rsid w:val="00595C1F"/>
    <w:rsid w:val="005B40DA"/>
    <w:rsid w:val="005D07E1"/>
    <w:rsid w:val="006028FB"/>
    <w:rsid w:val="0060455D"/>
    <w:rsid w:val="006219F0"/>
    <w:rsid w:val="00640143"/>
    <w:rsid w:val="006B1705"/>
    <w:rsid w:val="006B29A7"/>
    <w:rsid w:val="006F2EBB"/>
    <w:rsid w:val="0072086A"/>
    <w:rsid w:val="0072258B"/>
    <w:rsid w:val="00724024"/>
    <w:rsid w:val="00766CCB"/>
    <w:rsid w:val="007737A1"/>
    <w:rsid w:val="00783BE2"/>
    <w:rsid w:val="0079075D"/>
    <w:rsid w:val="007A1BB4"/>
    <w:rsid w:val="007C7074"/>
    <w:rsid w:val="007D4A32"/>
    <w:rsid w:val="00807BD7"/>
    <w:rsid w:val="008248A4"/>
    <w:rsid w:val="00862742"/>
    <w:rsid w:val="00884372"/>
    <w:rsid w:val="00885B01"/>
    <w:rsid w:val="008A2A60"/>
    <w:rsid w:val="008F2E25"/>
    <w:rsid w:val="00917F5D"/>
    <w:rsid w:val="00925027"/>
    <w:rsid w:val="00936DE0"/>
    <w:rsid w:val="00936FC5"/>
    <w:rsid w:val="0094297C"/>
    <w:rsid w:val="00945C45"/>
    <w:rsid w:val="009642A9"/>
    <w:rsid w:val="0098514C"/>
    <w:rsid w:val="00987CBB"/>
    <w:rsid w:val="00993A3C"/>
    <w:rsid w:val="009A3472"/>
    <w:rsid w:val="009D2406"/>
    <w:rsid w:val="009E4185"/>
    <w:rsid w:val="009E7B89"/>
    <w:rsid w:val="00A07F58"/>
    <w:rsid w:val="00A1711C"/>
    <w:rsid w:val="00A17998"/>
    <w:rsid w:val="00A2747A"/>
    <w:rsid w:val="00AB7380"/>
    <w:rsid w:val="00B1186C"/>
    <w:rsid w:val="00B3070F"/>
    <w:rsid w:val="00B35C88"/>
    <w:rsid w:val="00B414BE"/>
    <w:rsid w:val="00B70A2B"/>
    <w:rsid w:val="00B733F0"/>
    <w:rsid w:val="00B8194F"/>
    <w:rsid w:val="00BA48C2"/>
    <w:rsid w:val="00BD7FBB"/>
    <w:rsid w:val="00C00E0E"/>
    <w:rsid w:val="00C03483"/>
    <w:rsid w:val="00C369E0"/>
    <w:rsid w:val="00C87598"/>
    <w:rsid w:val="00CA10A1"/>
    <w:rsid w:val="00CA6277"/>
    <w:rsid w:val="00CA6849"/>
    <w:rsid w:val="00CE2261"/>
    <w:rsid w:val="00CE6ADF"/>
    <w:rsid w:val="00CF35F0"/>
    <w:rsid w:val="00D024B5"/>
    <w:rsid w:val="00D16098"/>
    <w:rsid w:val="00D34A2E"/>
    <w:rsid w:val="00E64325"/>
    <w:rsid w:val="00E6664A"/>
    <w:rsid w:val="00E768B1"/>
    <w:rsid w:val="00E81FC0"/>
    <w:rsid w:val="00F215C8"/>
    <w:rsid w:val="00F84FC7"/>
    <w:rsid w:val="00FB5295"/>
    <w:rsid w:val="00FF5D48"/>
    <w:rsid w:val="00FF6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D10D4"/>
  <w15:docId w15:val="{C381A8D6-4BC5-45D7-BBDC-EBE8FB2B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5C8"/>
    <w:rPr>
      <w:rFonts w:ascii="Arial" w:hAnsi="Arial" w:cs="Arial"/>
      <w:color w:val="0033A0"/>
    </w:rPr>
  </w:style>
  <w:style w:type="paragraph" w:styleId="Heading1">
    <w:name w:val="heading 1"/>
    <w:basedOn w:val="Normal"/>
    <w:next w:val="Normal"/>
    <w:link w:val="Heading1Char"/>
    <w:uiPriority w:val="9"/>
    <w:qFormat/>
    <w:rsid w:val="00F215C8"/>
    <w:pPr>
      <w:outlineLvl w:val="0"/>
    </w:pPr>
    <w:rPr>
      <w:b/>
      <w:sz w:val="32"/>
    </w:rPr>
  </w:style>
  <w:style w:type="paragraph" w:styleId="Heading2">
    <w:name w:val="heading 2"/>
    <w:basedOn w:val="Normal"/>
    <w:next w:val="Normal"/>
    <w:link w:val="Heading2Char"/>
    <w:uiPriority w:val="9"/>
    <w:unhideWhenUsed/>
    <w:qFormat/>
    <w:rsid w:val="00F215C8"/>
    <w:pPr>
      <w:outlineLvl w:val="1"/>
    </w:pPr>
    <w:rPr>
      <w:color w:val="0072CE"/>
      <w:sz w:val="32"/>
    </w:rPr>
  </w:style>
  <w:style w:type="paragraph" w:styleId="Heading4">
    <w:name w:val="heading 4"/>
    <w:basedOn w:val="Normal"/>
    <w:next w:val="Normal"/>
    <w:link w:val="Heading4Char"/>
    <w:uiPriority w:val="9"/>
    <w:semiHidden/>
    <w:unhideWhenUsed/>
    <w:qFormat/>
    <w:rsid w:val="00993A3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3A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C88"/>
  </w:style>
  <w:style w:type="paragraph" w:styleId="Footer">
    <w:name w:val="footer"/>
    <w:basedOn w:val="Normal"/>
    <w:link w:val="FooterChar"/>
    <w:uiPriority w:val="99"/>
    <w:unhideWhenUsed/>
    <w:rsid w:val="00B3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C88"/>
  </w:style>
  <w:style w:type="paragraph" w:styleId="BalloonText">
    <w:name w:val="Balloon Text"/>
    <w:basedOn w:val="Normal"/>
    <w:link w:val="BalloonTextChar"/>
    <w:uiPriority w:val="99"/>
    <w:semiHidden/>
    <w:unhideWhenUsed/>
    <w:rsid w:val="00B35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88"/>
    <w:rPr>
      <w:rFonts w:ascii="Tahoma" w:hAnsi="Tahoma" w:cs="Tahoma"/>
      <w:sz w:val="16"/>
      <w:szCs w:val="16"/>
    </w:rPr>
  </w:style>
  <w:style w:type="paragraph" w:styleId="ListParagraph">
    <w:name w:val="List Paragraph"/>
    <w:basedOn w:val="Normal"/>
    <w:uiPriority w:val="34"/>
    <w:qFormat/>
    <w:rsid w:val="00B733F0"/>
    <w:pPr>
      <w:ind w:left="720"/>
      <w:contextualSpacing/>
    </w:pPr>
  </w:style>
  <w:style w:type="character" w:customStyle="1" w:styleId="Heading1Char">
    <w:name w:val="Heading 1 Char"/>
    <w:basedOn w:val="DefaultParagraphFont"/>
    <w:link w:val="Heading1"/>
    <w:uiPriority w:val="9"/>
    <w:rsid w:val="00F215C8"/>
    <w:rPr>
      <w:rFonts w:ascii="Arial" w:hAnsi="Arial" w:cs="Arial"/>
      <w:b/>
      <w:color w:val="0033A0"/>
      <w:sz w:val="32"/>
    </w:rPr>
  </w:style>
  <w:style w:type="character" w:customStyle="1" w:styleId="Heading2Char">
    <w:name w:val="Heading 2 Char"/>
    <w:basedOn w:val="DefaultParagraphFont"/>
    <w:link w:val="Heading2"/>
    <w:uiPriority w:val="9"/>
    <w:rsid w:val="00F215C8"/>
    <w:rPr>
      <w:rFonts w:ascii="Arial" w:hAnsi="Arial" w:cs="Arial"/>
      <w:color w:val="0072CE"/>
      <w:sz w:val="32"/>
    </w:rPr>
  </w:style>
  <w:style w:type="table" w:styleId="TableGrid">
    <w:name w:val="Table Grid"/>
    <w:basedOn w:val="TableNormal"/>
    <w:uiPriority w:val="59"/>
    <w:rsid w:val="00BA48C2"/>
    <w:pPr>
      <w:spacing w:after="0" w:line="240" w:lineRule="auto"/>
    </w:pPr>
    <w:rPr>
      <w:rFonts w:ascii="Cambria" w:eastAsia="Cambria" w:hAnsi="Cambria"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IEDbodycopy">
    <w:name w:val="IIED body copy"/>
    <w:qFormat/>
    <w:rsid w:val="00BA48C2"/>
    <w:pPr>
      <w:spacing w:after="120" w:line="240" w:lineRule="atLeast"/>
    </w:pPr>
    <w:rPr>
      <w:rFonts w:ascii="Arial" w:eastAsia="Cambria" w:hAnsi="Arial" w:cs="AkzidenzGroteskBE-Regular"/>
      <w:color w:val="000000"/>
      <w:sz w:val="20"/>
      <w:szCs w:val="20"/>
    </w:rPr>
  </w:style>
  <w:style w:type="character" w:customStyle="1" w:styleId="Heading4Char">
    <w:name w:val="Heading 4 Char"/>
    <w:basedOn w:val="DefaultParagraphFont"/>
    <w:link w:val="Heading4"/>
    <w:uiPriority w:val="9"/>
    <w:semiHidden/>
    <w:rsid w:val="00993A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93A3C"/>
    <w:rPr>
      <w:rFonts w:asciiTheme="majorHAnsi" w:eastAsiaTheme="majorEastAsia" w:hAnsiTheme="majorHAnsi" w:cstheme="majorBidi"/>
      <w:color w:val="365F91" w:themeColor="accent1" w:themeShade="BF"/>
    </w:rPr>
  </w:style>
  <w:style w:type="character" w:customStyle="1" w:styleId="sr-only">
    <w:name w:val="sr-only"/>
    <w:basedOn w:val="DefaultParagraphFont"/>
    <w:rsid w:val="00993A3C"/>
  </w:style>
  <w:style w:type="paragraph" w:styleId="z-TopofForm">
    <w:name w:val="HTML Top of Form"/>
    <w:basedOn w:val="Normal"/>
    <w:next w:val="Normal"/>
    <w:link w:val="z-TopofFormChar"/>
    <w:hidden/>
    <w:uiPriority w:val="99"/>
    <w:semiHidden/>
    <w:unhideWhenUsed/>
    <w:rsid w:val="00993A3C"/>
    <w:pPr>
      <w:pBdr>
        <w:bottom w:val="single" w:sz="6" w:space="1" w:color="auto"/>
      </w:pBdr>
      <w:spacing w:after="0" w:line="240" w:lineRule="auto"/>
      <w:jc w:val="center"/>
    </w:pPr>
    <w:rPr>
      <w:rFonts w:eastAsia="Times New Roman"/>
      <w:vanish/>
      <w:color w:val="auto"/>
      <w:sz w:val="16"/>
      <w:szCs w:val="16"/>
      <w:lang w:eastAsia="en-GB"/>
    </w:rPr>
  </w:style>
  <w:style w:type="character" w:customStyle="1" w:styleId="z-TopofFormChar">
    <w:name w:val="z-Top of Form Char"/>
    <w:basedOn w:val="DefaultParagraphFont"/>
    <w:link w:val="z-TopofForm"/>
    <w:uiPriority w:val="99"/>
    <w:semiHidden/>
    <w:rsid w:val="00993A3C"/>
    <w:rPr>
      <w:rFonts w:ascii="Arial" w:eastAsia="Times New Roman" w:hAnsi="Arial" w:cs="Arial"/>
      <w:vanish/>
      <w:sz w:val="16"/>
      <w:szCs w:val="16"/>
      <w:lang w:eastAsia="en-GB"/>
    </w:rPr>
  </w:style>
  <w:style w:type="character" w:customStyle="1" w:styleId="folded-sign">
    <w:name w:val="folded-sign"/>
    <w:basedOn w:val="DefaultParagraphFont"/>
    <w:rsid w:val="00993A3C"/>
  </w:style>
  <w:style w:type="character" w:customStyle="1" w:styleId="unicode">
    <w:name w:val="unicode"/>
    <w:basedOn w:val="DefaultParagraphFont"/>
    <w:rsid w:val="00993A3C"/>
  </w:style>
  <w:style w:type="character" w:customStyle="1" w:styleId="sort-down">
    <w:name w:val="sort-down"/>
    <w:basedOn w:val="DefaultParagraphFont"/>
    <w:rsid w:val="00993A3C"/>
  </w:style>
  <w:style w:type="character" w:customStyle="1" w:styleId="sort-up">
    <w:name w:val="sort-up"/>
    <w:basedOn w:val="DefaultParagraphFont"/>
    <w:rsid w:val="00993A3C"/>
  </w:style>
  <w:style w:type="character" w:customStyle="1" w:styleId="default-period-container">
    <w:name w:val="default-period-container"/>
    <w:basedOn w:val="DefaultParagraphFont"/>
    <w:rsid w:val="00993A3C"/>
  </w:style>
  <w:style w:type="character" w:styleId="Hyperlink">
    <w:name w:val="Hyperlink"/>
    <w:basedOn w:val="DefaultParagraphFont"/>
    <w:uiPriority w:val="99"/>
    <w:unhideWhenUsed/>
    <w:rsid w:val="00993A3C"/>
    <w:rPr>
      <w:color w:val="0000FF"/>
      <w:u w:val="single"/>
    </w:rPr>
  </w:style>
  <w:style w:type="paragraph" w:styleId="z-BottomofForm">
    <w:name w:val="HTML Bottom of Form"/>
    <w:basedOn w:val="Normal"/>
    <w:next w:val="Normal"/>
    <w:link w:val="z-BottomofFormChar"/>
    <w:hidden/>
    <w:uiPriority w:val="99"/>
    <w:semiHidden/>
    <w:unhideWhenUsed/>
    <w:rsid w:val="00993A3C"/>
    <w:pPr>
      <w:pBdr>
        <w:top w:val="single" w:sz="6" w:space="1" w:color="auto"/>
      </w:pBdr>
      <w:spacing w:after="0" w:line="240" w:lineRule="auto"/>
      <w:jc w:val="center"/>
    </w:pPr>
    <w:rPr>
      <w:rFonts w:eastAsia="Times New Roman"/>
      <w:vanish/>
      <w:color w:val="auto"/>
      <w:sz w:val="16"/>
      <w:szCs w:val="16"/>
      <w:lang w:eastAsia="en-GB"/>
    </w:rPr>
  </w:style>
  <w:style w:type="character" w:customStyle="1" w:styleId="z-BottomofFormChar">
    <w:name w:val="z-Bottom of Form Char"/>
    <w:basedOn w:val="DefaultParagraphFont"/>
    <w:link w:val="z-BottomofForm"/>
    <w:uiPriority w:val="99"/>
    <w:semiHidden/>
    <w:rsid w:val="00993A3C"/>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141E08"/>
    <w:rPr>
      <w:sz w:val="16"/>
      <w:szCs w:val="16"/>
    </w:rPr>
  </w:style>
  <w:style w:type="paragraph" w:styleId="CommentText">
    <w:name w:val="annotation text"/>
    <w:basedOn w:val="Normal"/>
    <w:link w:val="CommentTextChar"/>
    <w:uiPriority w:val="99"/>
    <w:semiHidden/>
    <w:unhideWhenUsed/>
    <w:rsid w:val="00141E08"/>
    <w:pPr>
      <w:spacing w:line="240" w:lineRule="auto"/>
    </w:pPr>
    <w:rPr>
      <w:sz w:val="20"/>
      <w:szCs w:val="20"/>
    </w:rPr>
  </w:style>
  <w:style w:type="character" w:customStyle="1" w:styleId="CommentTextChar">
    <w:name w:val="Comment Text Char"/>
    <w:basedOn w:val="DefaultParagraphFont"/>
    <w:link w:val="CommentText"/>
    <w:uiPriority w:val="99"/>
    <w:semiHidden/>
    <w:rsid w:val="00141E08"/>
    <w:rPr>
      <w:rFonts w:ascii="Arial" w:hAnsi="Arial" w:cs="Arial"/>
      <w:color w:val="0033A0"/>
      <w:sz w:val="20"/>
      <w:szCs w:val="20"/>
    </w:rPr>
  </w:style>
  <w:style w:type="paragraph" w:styleId="CommentSubject">
    <w:name w:val="annotation subject"/>
    <w:basedOn w:val="CommentText"/>
    <w:next w:val="CommentText"/>
    <w:link w:val="CommentSubjectChar"/>
    <w:uiPriority w:val="99"/>
    <w:semiHidden/>
    <w:unhideWhenUsed/>
    <w:rsid w:val="00141E08"/>
    <w:rPr>
      <w:b/>
      <w:bCs/>
    </w:rPr>
  </w:style>
  <w:style w:type="character" w:customStyle="1" w:styleId="CommentSubjectChar">
    <w:name w:val="Comment Subject Char"/>
    <w:basedOn w:val="CommentTextChar"/>
    <w:link w:val="CommentSubject"/>
    <w:uiPriority w:val="99"/>
    <w:semiHidden/>
    <w:rsid w:val="00141E08"/>
    <w:rPr>
      <w:rFonts w:ascii="Arial" w:hAnsi="Arial" w:cs="Arial"/>
      <w:b/>
      <w:bCs/>
      <w:color w:val="0033A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08390">
      <w:bodyDiv w:val="1"/>
      <w:marLeft w:val="0"/>
      <w:marRight w:val="0"/>
      <w:marTop w:val="0"/>
      <w:marBottom w:val="0"/>
      <w:divBdr>
        <w:top w:val="none" w:sz="0" w:space="0" w:color="auto"/>
        <w:left w:val="none" w:sz="0" w:space="0" w:color="auto"/>
        <w:bottom w:val="none" w:sz="0" w:space="0" w:color="auto"/>
        <w:right w:val="none" w:sz="0" w:space="0" w:color="auto"/>
      </w:divBdr>
    </w:div>
    <w:div w:id="592477708">
      <w:bodyDiv w:val="1"/>
      <w:marLeft w:val="0"/>
      <w:marRight w:val="0"/>
      <w:marTop w:val="0"/>
      <w:marBottom w:val="0"/>
      <w:divBdr>
        <w:top w:val="none" w:sz="0" w:space="0" w:color="auto"/>
        <w:left w:val="none" w:sz="0" w:space="0" w:color="auto"/>
        <w:bottom w:val="none" w:sz="0" w:space="0" w:color="auto"/>
        <w:right w:val="none" w:sz="0" w:space="0" w:color="auto"/>
      </w:divBdr>
      <w:divsChild>
        <w:div w:id="1472793470">
          <w:marLeft w:val="0"/>
          <w:marRight w:val="0"/>
          <w:marTop w:val="0"/>
          <w:marBottom w:val="0"/>
          <w:divBdr>
            <w:top w:val="none" w:sz="0" w:space="0" w:color="auto"/>
            <w:left w:val="none" w:sz="0" w:space="0" w:color="auto"/>
            <w:bottom w:val="none" w:sz="0" w:space="0" w:color="auto"/>
            <w:right w:val="none" w:sz="0" w:space="0" w:color="auto"/>
          </w:divBdr>
          <w:divsChild>
            <w:div w:id="751898574">
              <w:marLeft w:val="0"/>
              <w:marRight w:val="0"/>
              <w:marTop w:val="0"/>
              <w:marBottom w:val="0"/>
              <w:divBdr>
                <w:top w:val="none" w:sz="0" w:space="0" w:color="auto"/>
                <w:left w:val="none" w:sz="0" w:space="0" w:color="auto"/>
                <w:bottom w:val="none" w:sz="0" w:space="0" w:color="auto"/>
                <w:right w:val="none" w:sz="0" w:space="0" w:color="auto"/>
              </w:divBdr>
              <w:divsChild>
                <w:div w:id="1720127952">
                  <w:marLeft w:val="0"/>
                  <w:marRight w:val="0"/>
                  <w:marTop w:val="0"/>
                  <w:marBottom w:val="0"/>
                  <w:divBdr>
                    <w:top w:val="none" w:sz="0" w:space="0" w:color="auto"/>
                    <w:left w:val="none" w:sz="0" w:space="0" w:color="auto"/>
                    <w:bottom w:val="none" w:sz="0" w:space="0" w:color="auto"/>
                    <w:right w:val="none" w:sz="0" w:space="0" w:color="auto"/>
                  </w:divBdr>
                </w:div>
                <w:div w:id="1717318181">
                  <w:marLeft w:val="0"/>
                  <w:marRight w:val="0"/>
                  <w:marTop w:val="0"/>
                  <w:marBottom w:val="300"/>
                  <w:divBdr>
                    <w:top w:val="none" w:sz="0" w:space="0" w:color="auto"/>
                    <w:left w:val="none" w:sz="0" w:space="0" w:color="auto"/>
                    <w:bottom w:val="none" w:sz="0" w:space="0" w:color="auto"/>
                    <w:right w:val="none" w:sz="0" w:space="0" w:color="auto"/>
                  </w:divBdr>
                </w:div>
                <w:div w:id="1968075341">
                  <w:marLeft w:val="0"/>
                  <w:marRight w:val="0"/>
                  <w:marTop w:val="0"/>
                  <w:marBottom w:val="0"/>
                  <w:divBdr>
                    <w:top w:val="none" w:sz="0" w:space="0" w:color="auto"/>
                    <w:left w:val="none" w:sz="0" w:space="0" w:color="auto"/>
                    <w:bottom w:val="none" w:sz="0" w:space="0" w:color="auto"/>
                    <w:right w:val="none" w:sz="0" w:space="0" w:color="auto"/>
                  </w:divBdr>
                  <w:divsChild>
                    <w:div w:id="197359009">
                      <w:marLeft w:val="0"/>
                      <w:marRight w:val="0"/>
                      <w:marTop w:val="0"/>
                      <w:marBottom w:val="0"/>
                      <w:divBdr>
                        <w:top w:val="none" w:sz="0" w:space="0" w:color="auto"/>
                        <w:left w:val="none" w:sz="0" w:space="0" w:color="auto"/>
                        <w:bottom w:val="none" w:sz="0" w:space="0" w:color="auto"/>
                        <w:right w:val="none" w:sz="0" w:space="0" w:color="auto"/>
                      </w:divBdr>
                      <w:divsChild>
                        <w:div w:id="1227913975">
                          <w:marLeft w:val="0"/>
                          <w:marRight w:val="0"/>
                          <w:marTop w:val="0"/>
                          <w:marBottom w:val="0"/>
                          <w:divBdr>
                            <w:top w:val="none" w:sz="0" w:space="0" w:color="auto"/>
                            <w:left w:val="none" w:sz="0" w:space="0" w:color="auto"/>
                            <w:bottom w:val="none" w:sz="0" w:space="0" w:color="auto"/>
                            <w:right w:val="none" w:sz="0" w:space="0" w:color="auto"/>
                          </w:divBdr>
                          <w:divsChild>
                            <w:div w:id="569655662">
                              <w:marLeft w:val="0"/>
                              <w:marRight w:val="0"/>
                              <w:marTop w:val="150"/>
                              <w:marBottom w:val="150"/>
                              <w:divBdr>
                                <w:top w:val="none" w:sz="0" w:space="0" w:color="auto"/>
                                <w:left w:val="none" w:sz="0" w:space="0" w:color="auto"/>
                                <w:bottom w:val="none" w:sz="0" w:space="0" w:color="auto"/>
                                <w:right w:val="none" w:sz="0" w:space="0" w:color="auto"/>
                              </w:divBdr>
                              <w:divsChild>
                                <w:div w:id="1105923511">
                                  <w:marLeft w:val="-225"/>
                                  <w:marRight w:val="-225"/>
                                  <w:marTop w:val="150"/>
                                  <w:marBottom w:val="150"/>
                                  <w:divBdr>
                                    <w:top w:val="none" w:sz="0" w:space="0" w:color="auto"/>
                                    <w:left w:val="none" w:sz="0" w:space="0" w:color="auto"/>
                                    <w:bottom w:val="none" w:sz="0" w:space="0" w:color="auto"/>
                                    <w:right w:val="none" w:sz="0" w:space="0" w:color="auto"/>
                                  </w:divBdr>
                                  <w:divsChild>
                                    <w:div w:id="14632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8780">
                              <w:marLeft w:val="0"/>
                              <w:marRight w:val="0"/>
                              <w:marTop w:val="150"/>
                              <w:marBottom w:val="150"/>
                              <w:divBdr>
                                <w:top w:val="none" w:sz="0" w:space="0" w:color="auto"/>
                                <w:left w:val="none" w:sz="0" w:space="0" w:color="auto"/>
                                <w:bottom w:val="none" w:sz="0" w:space="0" w:color="auto"/>
                                <w:right w:val="none" w:sz="0" w:space="0" w:color="auto"/>
                              </w:divBdr>
                              <w:divsChild>
                                <w:div w:id="59061155">
                                  <w:marLeft w:val="-225"/>
                                  <w:marRight w:val="-225"/>
                                  <w:marTop w:val="150"/>
                                  <w:marBottom w:val="150"/>
                                  <w:divBdr>
                                    <w:top w:val="none" w:sz="0" w:space="0" w:color="auto"/>
                                    <w:left w:val="none" w:sz="0" w:space="0" w:color="auto"/>
                                    <w:bottom w:val="none" w:sz="0" w:space="0" w:color="auto"/>
                                    <w:right w:val="none" w:sz="0" w:space="0" w:color="auto"/>
                                  </w:divBdr>
                                  <w:divsChild>
                                    <w:div w:id="850870917">
                                      <w:marLeft w:val="0"/>
                                      <w:marRight w:val="0"/>
                                      <w:marTop w:val="0"/>
                                      <w:marBottom w:val="0"/>
                                      <w:divBdr>
                                        <w:top w:val="none" w:sz="0" w:space="0" w:color="auto"/>
                                        <w:left w:val="none" w:sz="0" w:space="0" w:color="auto"/>
                                        <w:bottom w:val="none" w:sz="0" w:space="0" w:color="auto"/>
                                        <w:right w:val="none" w:sz="0" w:space="0" w:color="auto"/>
                                      </w:divBdr>
                                    </w:div>
                                  </w:divsChild>
                                </w:div>
                                <w:div w:id="1806003021">
                                  <w:marLeft w:val="0"/>
                                  <w:marRight w:val="0"/>
                                  <w:marTop w:val="0"/>
                                  <w:marBottom w:val="0"/>
                                  <w:divBdr>
                                    <w:top w:val="none" w:sz="0" w:space="0" w:color="auto"/>
                                    <w:left w:val="none" w:sz="0" w:space="0" w:color="auto"/>
                                    <w:bottom w:val="none" w:sz="0" w:space="0" w:color="auto"/>
                                    <w:right w:val="none" w:sz="0" w:space="0" w:color="auto"/>
                                  </w:divBdr>
                                  <w:divsChild>
                                    <w:div w:id="1679305372">
                                      <w:marLeft w:val="-225"/>
                                      <w:marRight w:val="-225"/>
                                      <w:marTop w:val="0"/>
                                      <w:marBottom w:val="0"/>
                                      <w:divBdr>
                                        <w:top w:val="none" w:sz="0" w:space="0" w:color="auto"/>
                                        <w:left w:val="none" w:sz="0" w:space="0" w:color="auto"/>
                                        <w:bottom w:val="none" w:sz="0" w:space="0" w:color="auto"/>
                                        <w:right w:val="none" w:sz="0" w:space="0" w:color="auto"/>
                                      </w:divBdr>
                                      <w:divsChild>
                                        <w:div w:id="315308591">
                                          <w:marLeft w:val="0"/>
                                          <w:marRight w:val="0"/>
                                          <w:marTop w:val="0"/>
                                          <w:marBottom w:val="0"/>
                                          <w:divBdr>
                                            <w:top w:val="none" w:sz="0" w:space="0" w:color="auto"/>
                                            <w:left w:val="none" w:sz="0" w:space="0" w:color="auto"/>
                                            <w:bottom w:val="none" w:sz="0" w:space="0" w:color="auto"/>
                                            <w:right w:val="none" w:sz="0" w:space="0" w:color="auto"/>
                                          </w:divBdr>
                                          <w:divsChild>
                                            <w:div w:id="453717182">
                                              <w:marLeft w:val="0"/>
                                              <w:marRight w:val="0"/>
                                              <w:marTop w:val="0"/>
                                              <w:marBottom w:val="225"/>
                                              <w:divBdr>
                                                <w:top w:val="none" w:sz="0" w:space="0" w:color="auto"/>
                                                <w:left w:val="none" w:sz="0" w:space="0" w:color="auto"/>
                                                <w:bottom w:val="none" w:sz="0" w:space="0" w:color="auto"/>
                                                <w:right w:val="none" w:sz="0" w:space="0" w:color="auto"/>
                                              </w:divBdr>
                                            </w:div>
                                          </w:divsChild>
                                        </w:div>
                                        <w:div w:id="2018531016">
                                          <w:marLeft w:val="0"/>
                                          <w:marRight w:val="0"/>
                                          <w:marTop w:val="0"/>
                                          <w:marBottom w:val="0"/>
                                          <w:divBdr>
                                            <w:top w:val="none" w:sz="0" w:space="0" w:color="auto"/>
                                            <w:left w:val="none" w:sz="0" w:space="0" w:color="auto"/>
                                            <w:bottom w:val="none" w:sz="0" w:space="0" w:color="auto"/>
                                            <w:right w:val="none" w:sz="0" w:space="0" w:color="auto"/>
                                          </w:divBdr>
                                          <w:divsChild>
                                            <w:div w:id="557791072">
                                              <w:marLeft w:val="0"/>
                                              <w:marRight w:val="0"/>
                                              <w:marTop w:val="0"/>
                                              <w:marBottom w:val="225"/>
                                              <w:divBdr>
                                                <w:top w:val="none" w:sz="0" w:space="0" w:color="auto"/>
                                                <w:left w:val="none" w:sz="0" w:space="0" w:color="auto"/>
                                                <w:bottom w:val="none" w:sz="0" w:space="0" w:color="auto"/>
                                                <w:right w:val="none" w:sz="0" w:space="0" w:color="auto"/>
                                              </w:divBdr>
                                              <w:divsChild>
                                                <w:div w:id="8342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6688">
                                      <w:marLeft w:val="-225"/>
                                      <w:marRight w:val="-225"/>
                                      <w:marTop w:val="0"/>
                                      <w:marBottom w:val="0"/>
                                      <w:divBdr>
                                        <w:top w:val="none" w:sz="0" w:space="0" w:color="auto"/>
                                        <w:left w:val="none" w:sz="0" w:space="0" w:color="auto"/>
                                        <w:bottom w:val="none" w:sz="0" w:space="0" w:color="auto"/>
                                        <w:right w:val="none" w:sz="0" w:space="0" w:color="auto"/>
                                      </w:divBdr>
                                      <w:divsChild>
                                        <w:div w:id="1429540133">
                                          <w:marLeft w:val="0"/>
                                          <w:marRight w:val="0"/>
                                          <w:marTop w:val="0"/>
                                          <w:marBottom w:val="0"/>
                                          <w:divBdr>
                                            <w:top w:val="none" w:sz="0" w:space="0" w:color="auto"/>
                                            <w:left w:val="none" w:sz="0" w:space="0" w:color="auto"/>
                                            <w:bottom w:val="none" w:sz="0" w:space="0" w:color="auto"/>
                                            <w:right w:val="none" w:sz="0" w:space="0" w:color="auto"/>
                                          </w:divBdr>
                                          <w:divsChild>
                                            <w:div w:id="1058287158">
                                              <w:marLeft w:val="0"/>
                                              <w:marRight w:val="0"/>
                                              <w:marTop w:val="0"/>
                                              <w:marBottom w:val="225"/>
                                              <w:divBdr>
                                                <w:top w:val="none" w:sz="0" w:space="0" w:color="auto"/>
                                                <w:left w:val="none" w:sz="0" w:space="0" w:color="auto"/>
                                                <w:bottom w:val="none" w:sz="0" w:space="0" w:color="auto"/>
                                                <w:right w:val="none" w:sz="0" w:space="0" w:color="auto"/>
                                              </w:divBdr>
                                            </w:div>
                                          </w:divsChild>
                                        </w:div>
                                        <w:div w:id="714963947">
                                          <w:marLeft w:val="0"/>
                                          <w:marRight w:val="0"/>
                                          <w:marTop w:val="0"/>
                                          <w:marBottom w:val="0"/>
                                          <w:divBdr>
                                            <w:top w:val="none" w:sz="0" w:space="0" w:color="auto"/>
                                            <w:left w:val="none" w:sz="0" w:space="0" w:color="auto"/>
                                            <w:bottom w:val="none" w:sz="0" w:space="0" w:color="auto"/>
                                            <w:right w:val="none" w:sz="0" w:space="0" w:color="auto"/>
                                          </w:divBdr>
                                          <w:divsChild>
                                            <w:div w:id="1490097224">
                                              <w:marLeft w:val="0"/>
                                              <w:marRight w:val="0"/>
                                              <w:marTop w:val="0"/>
                                              <w:marBottom w:val="225"/>
                                              <w:divBdr>
                                                <w:top w:val="none" w:sz="0" w:space="0" w:color="auto"/>
                                                <w:left w:val="none" w:sz="0" w:space="0" w:color="auto"/>
                                                <w:bottom w:val="none" w:sz="0" w:space="0" w:color="auto"/>
                                                <w:right w:val="none" w:sz="0" w:space="0" w:color="auto"/>
                                              </w:divBdr>
                                              <w:divsChild>
                                                <w:div w:id="1498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58310">
                                      <w:marLeft w:val="0"/>
                                      <w:marRight w:val="0"/>
                                      <w:marTop w:val="0"/>
                                      <w:marBottom w:val="0"/>
                                      <w:divBdr>
                                        <w:top w:val="none" w:sz="0" w:space="0" w:color="auto"/>
                                        <w:left w:val="none" w:sz="0" w:space="0" w:color="auto"/>
                                        <w:bottom w:val="none" w:sz="0" w:space="0" w:color="auto"/>
                                        <w:right w:val="none" w:sz="0" w:space="0" w:color="auto"/>
                                      </w:divBdr>
                                      <w:divsChild>
                                        <w:div w:id="1934776626">
                                          <w:marLeft w:val="0"/>
                                          <w:marRight w:val="0"/>
                                          <w:marTop w:val="0"/>
                                          <w:marBottom w:val="0"/>
                                          <w:divBdr>
                                            <w:top w:val="none" w:sz="0" w:space="0" w:color="auto"/>
                                            <w:left w:val="none" w:sz="0" w:space="0" w:color="auto"/>
                                            <w:bottom w:val="none" w:sz="0" w:space="0" w:color="auto"/>
                                            <w:right w:val="none" w:sz="0" w:space="0" w:color="auto"/>
                                          </w:divBdr>
                                          <w:divsChild>
                                            <w:div w:id="2081058190">
                                              <w:marLeft w:val="0"/>
                                              <w:marRight w:val="0"/>
                                              <w:marTop w:val="150"/>
                                              <w:marBottom w:val="150"/>
                                              <w:divBdr>
                                                <w:top w:val="none" w:sz="0" w:space="0" w:color="auto"/>
                                                <w:left w:val="none" w:sz="0" w:space="0" w:color="auto"/>
                                                <w:bottom w:val="none" w:sz="0" w:space="0" w:color="auto"/>
                                                <w:right w:val="none" w:sz="0" w:space="0" w:color="auto"/>
                                              </w:divBdr>
                                              <w:divsChild>
                                                <w:div w:id="243883803">
                                                  <w:marLeft w:val="-225"/>
                                                  <w:marRight w:val="-225"/>
                                                  <w:marTop w:val="150"/>
                                                  <w:marBottom w:val="150"/>
                                                  <w:divBdr>
                                                    <w:top w:val="none" w:sz="0" w:space="0" w:color="auto"/>
                                                    <w:left w:val="none" w:sz="0" w:space="0" w:color="auto"/>
                                                    <w:bottom w:val="none" w:sz="0" w:space="0" w:color="auto"/>
                                                    <w:right w:val="none" w:sz="0" w:space="0" w:color="auto"/>
                                                  </w:divBdr>
                                                  <w:divsChild>
                                                    <w:div w:id="892354638">
                                                      <w:marLeft w:val="0"/>
                                                      <w:marRight w:val="0"/>
                                                      <w:marTop w:val="0"/>
                                                      <w:marBottom w:val="0"/>
                                                      <w:divBdr>
                                                        <w:top w:val="none" w:sz="0" w:space="0" w:color="auto"/>
                                                        <w:left w:val="none" w:sz="0" w:space="0" w:color="auto"/>
                                                        <w:bottom w:val="none" w:sz="0" w:space="0" w:color="auto"/>
                                                        <w:right w:val="none" w:sz="0" w:space="0" w:color="auto"/>
                                                      </w:divBdr>
                                                    </w:div>
                                                  </w:divsChild>
                                                </w:div>
                                                <w:div w:id="138615303">
                                                  <w:marLeft w:val="0"/>
                                                  <w:marRight w:val="0"/>
                                                  <w:marTop w:val="0"/>
                                                  <w:marBottom w:val="0"/>
                                                  <w:divBdr>
                                                    <w:top w:val="none" w:sz="0" w:space="0" w:color="auto"/>
                                                    <w:left w:val="none" w:sz="0" w:space="0" w:color="auto"/>
                                                    <w:bottom w:val="none" w:sz="0" w:space="0" w:color="auto"/>
                                                    <w:right w:val="none" w:sz="0" w:space="0" w:color="auto"/>
                                                  </w:divBdr>
                                                  <w:divsChild>
                                                    <w:div w:id="1934244323">
                                                      <w:marLeft w:val="-225"/>
                                                      <w:marRight w:val="-225"/>
                                                      <w:marTop w:val="0"/>
                                                      <w:marBottom w:val="0"/>
                                                      <w:divBdr>
                                                        <w:top w:val="none" w:sz="0" w:space="0" w:color="auto"/>
                                                        <w:left w:val="none" w:sz="0" w:space="0" w:color="auto"/>
                                                        <w:bottom w:val="none" w:sz="0" w:space="0" w:color="auto"/>
                                                        <w:right w:val="none" w:sz="0" w:space="0" w:color="auto"/>
                                                      </w:divBdr>
                                                      <w:divsChild>
                                                        <w:div w:id="578294028">
                                                          <w:marLeft w:val="0"/>
                                                          <w:marRight w:val="0"/>
                                                          <w:marTop w:val="0"/>
                                                          <w:marBottom w:val="0"/>
                                                          <w:divBdr>
                                                            <w:top w:val="none" w:sz="0" w:space="0" w:color="auto"/>
                                                            <w:left w:val="none" w:sz="0" w:space="0" w:color="auto"/>
                                                            <w:bottom w:val="none" w:sz="0" w:space="0" w:color="auto"/>
                                                            <w:right w:val="none" w:sz="0" w:space="0" w:color="auto"/>
                                                          </w:divBdr>
                                                          <w:divsChild>
                                                            <w:div w:id="935945537">
                                                              <w:marLeft w:val="0"/>
                                                              <w:marRight w:val="0"/>
                                                              <w:marTop w:val="0"/>
                                                              <w:marBottom w:val="225"/>
                                                              <w:divBdr>
                                                                <w:top w:val="none" w:sz="0" w:space="0" w:color="auto"/>
                                                                <w:left w:val="none" w:sz="0" w:space="0" w:color="auto"/>
                                                                <w:bottom w:val="none" w:sz="0" w:space="0" w:color="auto"/>
                                                                <w:right w:val="none" w:sz="0" w:space="0" w:color="auto"/>
                                                              </w:divBdr>
                                                            </w:div>
                                                          </w:divsChild>
                                                        </w:div>
                                                        <w:div w:id="864708294">
                                                          <w:marLeft w:val="0"/>
                                                          <w:marRight w:val="0"/>
                                                          <w:marTop w:val="0"/>
                                                          <w:marBottom w:val="0"/>
                                                          <w:divBdr>
                                                            <w:top w:val="none" w:sz="0" w:space="0" w:color="auto"/>
                                                            <w:left w:val="none" w:sz="0" w:space="0" w:color="auto"/>
                                                            <w:bottom w:val="none" w:sz="0" w:space="0" w:color="auto"/>
                                                            <w:right w:val="none" w:sz="0" w:space="0" w:color="auto"/>
                                                          </w:divBdr>
                                                          <w:divsChild>
                                                            <w:div w:id="428352946">
                                                              <w:marLeft w:val="0"/>
                                                              <w:marRight w:val="0"/>
                                                              <w:marTop w:val="0"/>
                                                              <w:marBottom w:val="225"/>
                                                              <w:divBdr>
                                                                <w:top w:val="none" w:sz="0" w:space="0" w:color="auto"/>
                                                                <w:left w:val="none" w:sz="0" w:space="0" w:color="auto"/>
                                                                <w:bottom w:val="none" w:sz="0" w:space="0" w:color="auto"/>
                                                                <w:right w:val="none" w:sz="0" w:space="0" w:color="auto"/>
                                                              </w:divBdr>
                                                              <w:divsChild>
                                                                <w:div w:id="19813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5692">
                                                      <w:marLeft w:val="-225"/>
                                                      <w:marRight w:val="-225"/>
                                                      <w:marTop w:val="0"/>
                                                      <w:marBottom w:val="0"/>
                                                      <w:divBdr>
                                                        <w:top w:val="none" w:sz="0" w:space="0" w:color="auto"/>
                                                        <w:left w:val="none" w:sz="0" w:space="0" w:color="auto"/>
                                                        <w:bottom w:val="none" w:sz="0" w:space="0" w:color="auto"/>
                                                        <w:right w:val="none" w:sz="0" w:space="0" w:color="auto"/>
                                                      </w:divBdr>
                                                      <w:divsChild>
                                                        <w:div w:id="1261910359">
                                                          <w:marLeft w:val="0"/>
                                                          <w:marRight w:val="0"/>
                                                          <w:marTop w:val="0"/>
                                                          <w:marBottom w:val="0"/>
                                                          <w:divBdr>
                                                            <w:top w:val="none" w:sz="0" w:space="0" w:color="auto"/>
                                                            <w:left w:val="none" w:sz="0" w:space="0" w:color="auto"/>
                                                            <w:bottom w:val="none" w:sz="0" w:space="0" w:color="auto"/>
                                                            <w:right w:val="none" w:sz="0" w:space="0" w:color="auto"/>
                                                          </w:divBdr>
                                                          <w:divsChild>
                                                            <w:div w:id="829365529">
                                                              <w:marLeft w:val="0"/>
                                                              <w:marRight w:val="0"/>
                                                              <w:marTop w:val="0"/>
                                                              <w:marBottom w:val="225"/>
                                                              <w:divBdr>
                                                                <w:top w:val="none" w:sz="0" w:space="0" w:color="auto"/>
                                                                <w:left w:val="none" w:sz="0" w:space="0" w:color="auto"/>
                                                                <w:bottom w:val="none" w:sz="0" w:space="0" w:color="auto"/>
                                                                <w:right w:val="none" w:sz="0" w:space="0" w:color="auto"/>
                                                              </w:divBdr>
                                                              <w:divsChild>
                                                                <w:div w:id="122028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778">
                                                          <w:marLeft w:val="0"/>
                                                          <w:marRight w:val="0"/>
                                                          <w:marTop w:val="0"/>
                                                          <w:marBottom w:val="0"/>
                                                          <w:divBdr>
                                                            <w:top w:val="none" w:sz="0" w:space="0" w:color="auto"/>
                                                            <w:left w:val="none" w:sz="0" w:space="0" w:color="auto"/>
                                                            <w:bottom w:val="none" w:sz="0" w:space="0" w:color="auto"/>
                                                            <w:right w:val="none" w:sz="0" w:space="0" w:color="auto"/>
                                                          </w:divBdr>
                                                          <w:divsChild>
                                                            <w:div w:id="1093014445">
                                                              <w:marLeft w:val="0"/>
                                                              <w:marRight w:val="0"/>
                                                              <w:marTop w:val="0"/>
                                                              <w:marBottom w:val="225"/>
                                                              <w:divBdr>
                                                                <w:top w:val="none" w:sz="0" w:space="0" w:color="auto"/>
                                                                <w:left w:val="none" w:sz="0" w:space="0" w:color="auto"/>
                                                                <w:bottom w:val="none" w:sz="0" w:space="0" w:color="auto"/>
                                                                <w:right w:val="none" w:sz="0" w:space="0" w:color="auto"/>
                                                              </w:divBdr>
                                                              <w:divsChild>
                                                                <w:div w:id="17509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016076">
                                                      <w:marLeft w:val="-225"/>
                                                      <w:marRight w:val="-225"/>
                                                      <w:marTop w:val="0"/>
                                                      <w:marBottom w:val="0"/>
                                                      <w:divBdr>
                                                        <w:top w:val="none" w:sz="0" w:space="0" w:color="auto"/>
                                                        <w:left w:val="none" w:sz="0" w:space="0" w:color="auto"/>
                                                        <w:bottom w:val="none" w:sz="0" w:space="0" w:color="auto"/>
                                                        <w:right w:val="none" w:sz="0" w:space="0" w:color="auto"/>
                                                      </w:divBdr>
                                                      <w:divsChild>
                                                        <w:div w:id="131411337">
                                                          <w:marLeft w:val="0"/>
                                                          <w:marRight w:val="0"/>
                                                          <w:marTop w:val="0"/>
                                                          <w:marBottom w:val="0"/>
                                                          <w:divBdr>
                                                            <w:top w:val="none" w:sz="0" w:space="0" w:color="auto"/>
                                                            <w:left w:val="none" w:sz="0" w:space="0" w:color="auto"/>
                                                            <w:bottom w:val="none" w:sz="0" w:space="0" w:color="auto"/>
                                                            <w:right w:val="none" w:sz="0" w:space="0" w:color="auto"/>
                                                          </w:divBdr>
                                                          <w:divsChild>
                                                            <w:div w:id="8758504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06337321">
                                                      <w:marLeft w:val="0"/>
                                                      <w:marRight w:val="0"/>
                                                      <w:marTop w:val="0"/>
                                                      <w:marBottom w:val="0"/>
                                                      <w:divBdr>
                                                        <w:top w:val="none" w:sz="0" w:space="0" w:color="auto"/>
                                                        <w:left w:val="none" w:sz="0" w:space="0" w:color="auto"/>
                                                        <w:bottom w:val="none" w:sz="0" w:space="0" w:color="auto"/>
                                                        <w:right w:val="none" w:sz="0" w:space="0" w:color="auto"/>
                                                      </w:divBdr>
                                                      <w:divsChild>
                                                        <w:div w:id="1251082562">
                                                          <w:marLeft w:val="0"/>
                                                          <w:marRight w:val="0"/>
                                                          <w:marTop w:val="0"/>
                                                          <w:marBottom w:val="0"/>
                                                          <w:divBdr>
                                                            <w:top w:val="none" w:sz="0" w:space="0" w:color="auto"/>
                                                            <w:left w:val="none" w:sz="0" w:space="0" w:color="auto"/>
                                                            <w:bottom w:val="none" w:sz="0" w:space="0" w:color="auto"/>
                                                            <w:right w:val="none" w:sz="0" w:space="0" w:color="auto"/>
                                                          </w:divBdr>
                                                          <w:divsChild>
                                                            <w:div w:id="2073231930">
                                                              <w:marLeft w:val="0"/>
                                                              <w:marRight w:val="0"/>
                                                              <w:marTop w:val="150"/>
                                                              <w:marBottom w:val="150"/>
                                                              <w:divBdr>
                                                                <w:top w:val="none" w:sz="0" w:space="0" w:color="auto"/>
                                                                <w:left w:val="none" w:sz="0" w:space="0" w:color="auto"/>
                                                                <w:bottom w:val="none" w:sz="0" w:space="0" w:color="auto"/>
                                                                <w:right w:val="none" w:sz="0" w:space="0" w:color="auto"/>
                                                              </w:divBdr>
                                                              <w:divsChild>
                                                                <w:div w:id="689330569">
                                                                  <w:marLeft w:val="-225"/>
                                                                  <w:marRight w:val="-225"/>
                                                                  <w:marTop w:val="150"/>
                                                                  <w:marBottom w:val="150"/>
                                                                  <w:divBdr>
                                                                    <w:top w:val="none" w:sz="0" w:space="0" w:color="auto"/>
                                                                    <w:left w:val="none" w:sz="0" w:space="0" w:color="auto"/>
                                                                    <w:bottom w:val="none" w:sz="0" w:space="0" w:color="auto"/>
                                                                    <w:right w:val="none" w:sz="0" w:space="0" w:color="auto"/>
                                                                  </w:divBdr>
                                                                  <w:divsChild>
                                                                    <w:div w:id="626937829">
                                                                      <w:marLeft w:val="0"/>
                                                                      <w:marRight w:val="0"/>
                                                                      <w:marTop w:val="0"/>
                                                                      <w:marBottom w:val="0"/>
                                                                      <w:divBdr>
                                                                        <w:top w:val="none" w:sz="0" w:space="0" w:color="auto"/>
                                                                        <w:left w:val="none" w:sz="0" w:space="0" w:color="auto"/>
                                                                        <w:bottom w:val="none" w:sz="0" w:space="0" w:color="auto"/>
                                                                        <w:right w:val="none" w:sz="0" w:space="0" w:color="auto"/>
                                                                      </w:divBdr>
                                                                    </w:div>
                                                                  </w:divsChild>
                                                                </w:div>
                                                                <w:div w:id="1020090304">
                                                                  <w:marLeft w:val="0"/>
                                                                  <w:marRight w:val="0"/>
                                                                  <w:marTop w:val="0"/>
                                                                  <w:marBottom w:val="0"/>
                                                                  <w:divBdr>
                                                                    <w:top w:val="none" w:sz="0" w:space="0" w:color="auto"/>
                                                                    <w:left w:val="none" w:sz="0" w:space="0" w:color="auto"/>
                                                                    <w:bottom w:val="none" w:sz="0" w:space="0" w:color="auto"/>
                                                                    <w:right w:val="none" w:sz="0" w:space="0" w:color="auto"/>
                                                                  </w:divBdr>
                                                                  <w:divsChild>
                                                                    <w:div w:id="1906136595">
                                                                      <w:marLeft w:val="-225"/>
                                                                      <w:marRight w:val="-225"/>
                                                                      <w:marTop w:val="0"/>
                                                                      <w:marBottom w:val="0"/>
                                                                      <w:divBdr>
                                                                        <w:top w:val="none" w:sz="0" w:space="0" w:color="auto"/>
                                                                        <w:left w:val="none" w:sz="0" w:space="0" w:color="auto"/>
                                                                        <w:bottom w:val="none" w:sz="0" w:space="0" w:color="auto"/>
                                                                        <w:right w:val="none" w:sz="0" w:space="0" w:color="auto"/>
                                                                      </w:divBdr>
                                                                      <w:divsChild>
                                                                        <w:div w:id="901017193">
                                                                          <w:marLeft w:val="0"/>
                                                                          <w:marRight w:val="0"/>
                                                                          <w:marTop w:val="0"/>
                                                                          <w:marBottom w:val="0"/>
                                                                          <w:divBdr>
                                                                            <w:top w:val="none" w:sz="0" w:space="0" w:color="auto"/>
                                                                            <w:left w:val="none" w:sz="0" w:space="0" w:color="auto"/>
                                                                            <w:bottom w:val="none" w:sz="0" w:space="0" w:color="auto"/>
                                                                            <w:right w:val="none" w:sz="0" w:space="0" w:color="auto"/>
                                                                          </w:divBdr>
                                                                          <w:divsChild>
                                                                            <w:div w:id="182984624">
                                                                              <w:marLeft w:val="0"/>
                                                                              <w:marRight w:val="0"/>
                                                                              <w:marTop w:val="0"/>
                                                                              <w:marBottom w:val="225"/>
                                                                              <w:divBdr>
                                                                                <w:top w:val="none" w:sz="0" w:space="0" w:color="auto"/>
                                                                                <w:left w:val="none" w:sz="0" w:space="0" w:color="auto"/>
                                                                                <w:bottom w:val="none" w:sz="0" w:space="0" w:color="auto"/>
                                                                                <w:right w:val="none" w:sz="0" w:space="0" w:color="auto"/>
                                                                              </w:divBdr>
                                                                            </w:div>
                                                                          </w:divsChild>
                                                                        </w:div>
                                                                        <w:div w:id="838085284">
                                                                          <w:marLeft w:val="0"/>
                                                                          <w:marRight w:val="0"/>
                                                                          <w:marTop w:val="0"/>
                                                                          <w:marBottom w:val="0"/>
                                                                          <w:divBdr>
                                                                            <w:top w:val="none" w:sz="0" w:space="0" w:color="auto"/>
                                                                            <w:left w:val="none" w:sz="0" w:space="0" w:color="auto"/>
                                                                            <w:bottom w:val="none" w:sz="0" w:space="0" w:color="auto"/>
                                                                            <w:right w:val="none" w:sz="0" w:space="0" w:color="auto"/>
                                                                          </w:divBdr>
                                                                          <w:divsChild>
                                                                            <w:div w:id="18263193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8437941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611089660">
                                                      <w:marLeft w:val="-225"/>
                                                      <w:marRight w:val="-225"/>
                                                      <w:marTop w:val="0"/>
                                                      <w:marBottom w:val="0"/>
                                                      <w:divBdr>
                                                        <w:top w:val="none" w:sz="0" w:space="0" w:color="auto"/>
                                                        <w:left w:val="none" w:sz="0" w:space="0" w:color="auto"/>
                                                        <w:bottom w:val="none" w:sz="0" w:space="0" w:color="auto"/>
                                                        <w:right w:val="none" w:sz="0" w:space="0" w:color="auto"/>
                                                      </w:divBdr>
                                                      <w:divsChild>
                                                        <w:div w:id="428545210">
                                                          <w:marLeft w:val="0"/>
                                                          <w:marRight w:val="0"/>
                                                          <w:marTop w:val="0"/>
                                                          <w:marBottom w:val="0"/>
                                                          <w:divBdr>
                                                            <w:top w:val="none" w:sz="0" w:space="0" w:color="auto"/>
                                                            <w:left w:val="none" w:sz="0" w:space="0" w:color="auto"/>
                                                            <w:bottom w:val="none" w:sz="0" w:space="0" w:color="auto"/>
                                                            <w:right w:val="none" w:sz="0" w:space="0" w:color="auto"/>
                                                          </w:divBdr>
                                                          <w:divsChild>
                                                            <w:div w:id="78791558">
                                                              <w:marLeft w:val="0"/>
                                                              <w:marRight w:val="0"/>
                                                              <w:marTop w:val="0"/>
                                                              <w:marBottom w:val="225"/>
                                                              <w:divBdr>
                                                                <w:top w:val="none" w:sz="0" w:space="0" w:color="auto"/>
                                                                <w:left w:val="none" w:sz="0" w:space="0" w:color="auto"/>
                                                                <w:bottom w:val="none" w:sz="0" w:space="0" w:color="auto"/>
                                                                <w:right w:val="none" w:sz="0" w:space="0" w:color="auto"/>
                                                              </w:divBdr>
                                                            </w:div>
                                                          </w:divsChild>
                                                        </w:div>
                                                        <w:div w:id="776562547">
                                                          <w:marLeft w:val="0"/>
                                                          <w:marRight w:val="0"/>
                                                          <w:marTop w:val="0"/>
                                                          <w:marBottom w:val="0"/>
                                                          <w:divBdr>
                                                            <w:top w:val="none" w:sz="0" w:space="0" w:color="auto"/>
                                                            <w:left w:val="none" w:sz="0" w:space="0" w:color="auto"/>
                                                            <w:bottom w:val="none" w:sz="0" w:space="0" w:color="auto"/>
                                                            <w:right w:val="none" w:sz="0" w:space="0" w:color="auto"/>
                                                          </w:divBdr>
                                                          <w:divsChild>
                                                            <w:div w:id="8088646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21933499">
                                                      <w:marLeft w:val="0"/>
                                                      <w:marRight w:val="0"/>
                                                      <w:marTop w:val="0"/>
                                                      <w:marBottom w:val="225"/>
                                                      <w:divBdr>
                                                        <w:top w:val="none" w:sz="0" w:space="0" w:color="auto"/>
                                                        <w:left w:val="none" w:sz="0" w:space="0" w:color="auto"/>
                                                        <w:bottom w:val="none" w:sz="0" w:space="0" w:color="auto"/>
                                                        <w:right w:val="none" w:sz="0" w:space="0" w:color="auto"/>
                                                      </w:divBdr>
                                                    </w:div>
                                                    <w:div w:id="1164778228">
                                                      <w:marLeft w:val="0"/>
                                                      <w:marRight w:val="0"/>
                                                      <w:marTop w:val="0"/>
                                                      <w:marBottom w:val="0"/>
                                                      <w:divBdr>
                                                        <w:top w:val="none" w:sz="0" w:space="0" w:color="auto"/>
                                                        <w:left w:val="none" w:sz="0" w:space="0" w:color="auto"/>
                                                        <w:bottom w:val="none" w:sz="0" w:space="0" w:color="auto"/>
                                                        <w:right w:val="none" w:sz="0" w:space="0" w:color="auto"/>
                                                      </w:divBdr>
                                                      <w:divsChild>
                                                        <w:div w:id="895624597">
                                                          <w:marLeft w:val="0"/>
                                                          <w:marRight w:val="0"/>
                                                          <w:marTop w:val="0"/>
                                                          <w:marBottom w:val="0"/>
                                                          <w:divBdr>
                                                            <w:top w:val="none" w:sz="0" w:space="0" w:color="auto"/>
                                                            <w:left w:val="none" w:sz="0" w:space="0" w:color="auto"/>
                                                            <w:bottom w:val="none" w:sz="0" w:space="0" w:color="auto"/>
                                                            <w:right w:val="none" w:sz="0" w:space="0" w:color="auto"/>
                                                          </w:divBdr>
                                                          <w:divsChild>
                                                            <w:div w:id="812672589">
                                                              <w:marLeft w:val="0"/>
                                                              <w:marRight w:val="0"/>
                                                              <w:marTop w:val="150"/>
                                                              <w:marBottom w:val="150"/>
                                                              <w:divBdr>
                                                                <w:top w:val="none" w:sz="0" w:space="0" w:color="auto"/>
                                                                <w:left w:val="none" w:sz="0" w:space="0" w:color="auto"/>
                                                                <w:bottom w:val="none" w:sz="0" w:space="0" w:color="auto"/>
                                                                <w:right w:val="none" w:sz="0" w:space="0" w:color="auto"/>
                                                              </w:divBdr>
                                                              <w:divsChild>
                                                                <w:div w:id="93551955">
                                                                  <w:marLeft w:val="-225"/>
                                                                  <w:marRight w:val="-225"/>
                                                                  <w:marTop w:val="150"/>
                                                                  <w:marBottom w:val="150"/>
                                                                  <w:divBdr>
                                                                    <w:top w:val="none" w:sz="0" w:space="0" w:color="auto"/>
                                                                    <w:left w:val="none" w:sz="0" w:space="0" w:color="auto"/>
                                                                    <w:bottom w:val="none" w:sz="0" w:space="0" w:color="auto"/>
                                                                    <w:right w:val="none" w:sz="0" w:space="0" w:color="auto"/>
                                                                  </w:divBdr>
                                                                  <w:divsChild>
                                                                    <w:div w:id="2025085358">
                                                                      <w:marLeft w:val="0"/>
                                                                      <w:marRight w:val="0"/>
                                                                      <w:marTop w:val="0"/>
                                                                      <w:marBottom w:val="0"/>
                                                                      <w:divBdr>
                                                                        <w:top w:val="none" w:sz="0" w:space="0" w:color="auto"/>
                                                                        <w:left w:val="none" w:sz="0" w:space="0" w:color="auto"/>
                                                                        <w:bottom w:val="none" w:sz="0" w:space="0" w:color="auto"/>
                                                                        <w:right w:val="none" w:sz="0" w:space="0" w:color="auto"/>
                                                                      </w:divBdr>
                                                                    </w:div>
                                                                  </w:divsChild>
                                                                </w:div>
                                                                <w:div w:id="646322409">
                                                                  <w:marLeft w:val="0"/>
                                                                  <w:marRight w:val="0"/>
                                                                  <w:marTop w:val="0"/>
                                                                  <w:marBottom w:val="0"/>
                                                                  <w:divBdr>
                                                                    <w:top w:val="none" w:sz="0" w:space="0" w:color="auto"/>
                                                                    <w:left w:val="none" w:sz="0" w:space="0" w:color="auto"/>
                                                                    <w:bottom w:val="none" w:sz="0" w:space="0" w:color="auto"/>
                                                                    <w:right w:val="none" w:sz="0" w:space="0" w:color="auto"/>
                                                                  </w:divBdr>
                                                                  <w:divsChild>
                                                                    <w:div w:id="1583030186">
                                                                      <w:marLeft w:val="-225"/>
                                                                      <w:marRight w:val="-225"/>
                                                                      <w:marTop w:val="0"/>
                                                                      <w:marBottom w:val="0"/>
                                                                      <w:divBdr>
                                                                        <w:top w:val="none" w:sz="0" w:space="0" w:color="auto"/>
                                                                        <w:left w:val="none" w:sz="0" w:space="0" w:color="auto"/>
                                                                        <w:bottom w:val="none" w:sz="0" w:space="0" w:color="auto"/>
                                                                        <w:right w:val="none" w:sz="0" w:space="0" w:color="auto"/>
                                                                      </w:divBdr>
                                                                      <w:divsChild>
                                                                        <w:div w:id="1358965188">
                                                                          <w:marLeft w:val="0"/>
                                                                          <w:marRight w:val="0"/>
                                                                          <w:marTop w:val="0"/>
                                                                          <w:marBottom w:val="0"/>
                                                                          <w:divBdr>
                                                                            <w:top w:val="none" w:sz="0" w:space="0" w:color="auto"/>
                                                                            <w:left w:val="none" w:sz="0" w:space="0" w:color="auto"/>
                                                                            <w:bottom w:val="none" w:sz="0" w:space="0" w:color="auto"/>
                                                                            <w:right w:val="none" w:sz="0" w:space="0" w:color="auto"/>
                                                                          </w:divBdr>
                                                                          <w:divsChild>
                                                                            <w:div w:id="1918973701">
                                                                              <w:marLeft w:val="0"/>
                                                                              <w:marRight w:val="0"/>
                                                                              <w:marTop w:val="0"/>
                                                                              <w:marBottom w:val="225"/>
                                                                              <w:divBdr>
                                                                                <w:top w:val="none" w:sz="0" w:space="0" w:color="auto"/>
                                                                                <w:left w:val="none" w:sz="0" w:space="0" w:color="auto"/>
                                                                                <w:bottom w:val="none" w:sz="0" w:space="0" w:color="auto"/>
                                                                                <w:right w:val="none" w:sz="0" w:space="0" w:color="auto"/>
                                                                              </w:divBdr>
                                                                              <w:divsChild>
                                                                                <w:div w:id="579563127">
                                                                                  <w:marLeft w:val="0"/>
                                                                                  <w:marRight w:val="0"/>
                                                                                  <w:marTop w:val="0"/>
                                                                                  <w:marBottom w:val="0"/>
                                                                                  <w:divBdr>
                                                                                    <w:top w:val="none" w:sz="0" w:space="0" w:color="auto"/>
                                                                                    <w:left w:val="none" w:sz="0" w:space="0" w:color="auto"/>
                                                                                    <w:bottom w:val="none" w:sz="0" w:space="0" w:color="auto"/>
                                                                                    <w:right w:val="none" w:sz="0" w:space="0" w:color="auto"/>
                                                                                  </w:divBdr>
                                                                                  <w:divsChild>
                                                                                    <w:div w:id="1264995801">
                                                                                      <w:marLeft w:val="0"/>
                                                                                      <w:marRight w:val="0"/>
                                                                                      <w:marTop w:val="0"/>
                                                                                      <w:marBottom w:val="0"/>
                                                                                      <w:divBdr>
                                                                                        <w:top w:val="none" w:sz="0" w:space="0" w:color="auto"/>
                                                                                        <w:left w:val="none" w:sz="0" w:space="0" w:color="auto"/>
                                                                                        <w:bottom w:val="none" w:sz="0" w:space="0" w:color="auto"/>
                                                                                        <w:right w:val="none" w:sz="0" w:space="0" w:color="auto"/>
                                                                                      </w:divBdr>
                                                                                      <w:divsChild>
                                                                                        <w:div w:id="462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8585">
                                                                          <w:marLeft w:val="0"/>
                                                                          <w:marRight w:val="0"/>
                                                                          <w:marTop w:val="0"/>
                                                                          <w:marBottom w:val="0"/>
                                                                          <w:divBdr>
                                                                            <w:top w:val="none" w:sz="0" w:space="0" w:color="auto"/>
                                                                            <w:left w:val="none" w:sz="0" w:space="0" w:color="auto"/>
                                                                            <w:bottom w:val="none" w:sz="0" w:space="0" w:color="auto"/>
                                                                            <w:right w:val="none" w:sz="0" w:space="0" w:color="auto"/>
                                                                          </w:divBdr>
                                                                          <w:divsChild>
                                                                            <w:div w:id="214630402">
                                                                              <w:marLeft w:val="0"/>
                                                                              <w:marRight w:val="0"/>
                                                                              <w:marTop w:val="0"/>
                                                                              <w:marBottom w:val="225"/>
                                                                              <w:divBdr>
                                                                                <w:top w:val="none" w:sz="0" w:space="0" w:color="auto"/>
                                                                                <w:left w:val="none" w:sz="0" w:space="0" w:color="auto"/>
                                                                                <w:bottom w:val="none" w:sz="0" w:space="0" w:color="auto"/>
                                                                                <w:right w:val="none" w:sz="0" w:space="0" w:color="auto"/>
                                                                              </w:divBdr>
                                                                              <w:divsChild>
                                                                                <w:div w:id="372580778">
                                                                                  <w:marLeft w:val="0"/>
                                                                                  <w:marRight w:val="0"/>
                                                                                  <w:marTop w:val="0"/>
                                                                                  <w:marBottom w:val="0"/>
                                                                                  <w:divBdr>
                                                                                    <w:top w:val="none" w:sz="0" w:space="0" w:color="auto"/>
                                                                                    <w:left w:val="none" w:sz="0" w:space="0" w:color="auto"/>
                                                                                    <w:bottom w:val="none" w:sz="0" w:space="0" w:color="auto"/>
                                                                                    <w:right w:val="none" w:sz="0" w:space="0" w:color="auto"/>
                                                                                  </w:divBdr>
                                                                                  <w:divsChild>
                                                                                    <w:div w:id="1720981950">
                                                                                      <w:marLeft w:val="0"/>
                                                                                      <w:marRight w:val="0"/>
                                                                                      <w:marTop w:val="0"/>
                                                                                      <w:marBottom w:val="0"/>
                                                                                      <w:divBdr>
                                                                                        <w:top w:val="none" w:sz="0" w:space="0" w:color="auto"/>
                                                                                        <w:left w:val="none" w:sz="0" w:space="0" w:color="auto"/>
                                                                                        <w:bottom w:val="none" w:sz="0" w:space="0" w:color="auto"/>
                                                                                        <w:right w:val="none" w:sz="0" w:space="0" w:color="auto"/>
                                                                                      </w:divBdr>
                                                                                      <w:divsChild>
                                                                                        <w:div w:id="17178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2454">
                                                                      <w:marLeft w:val="-225"/>
                                                                      <w:marRight w:val="-225"/>
                                                                      <w:marTop w:val="0"/>
                                                                      <w:marBottom w:val="0"/>
                                                                      <w:divBdr>
                                                                        <w:top w:val="none" w:sz="0" w:space="0" w:color="auto"/>
                                                                        <w:left w:val="none" w:sz="0" w:space="0" w:color="auto"/>
                                                                        <w:bottom w:val="none" w:sz="0" w:space="0" w:color="auto"/>
                                                                        <w:right w:val="none" w:sz="0" w:space="0" w:color="auto"/>
                                                                      </w:divBdr>
                                                                      <w:divsChild>
                                                                        <w:div w:id="114376409">
                                                                          <w:marLeft w:val="0"/>
                                                                          <w:marRight w:val="0"/>
                                                                          <w:marTop w:val="0"/>
                                                                          <w:marBottom w:val="0"/>
                                                                          <w:divBdr>
                                                                            <w:top w:val="none" w:sz="0" w:space="0" w:color="auto"/>
                                                                            <w:left w:val="none" w:sz="0" w:space="0" w:color="auto"/>
                                                                            <w:bottom w:val="none" w:sz="0" w:space="0" w:color="auto"/>
                                                                            <w:right w:val="none" w:sz="0" w:space="0" w:color="auto"/>
                                                                          </w:divBdr>
                                                                          <w:divsChild>
                                                                            <w:div w:id="1298612012">
                                                                              <w:marLeft w:val="0"/>
                                                                              <w:marRight w:val="0"/>
                                                                              <w:marTop w:val="0"/>
                                                                              <w:marBottom w:val="225"/>
                                                                              <w:divBdr>
                                                                                <w:top w:val="none" w:sz="0" w:space="0" w:color="auto"/>
                                                                                <w:left w:val="none" w:sz="0" w:space="0" w:color="auto"/>
                                                                                <w:bottom w:val="none" w:sz="0" w:space="0" w:color="auto"/>
                                                                                <w:right w:val="none" w:sz="0" w:space="0" w:color="auto"/>
                                                                              </w:divBdr>
                                                                            </w:div>
                                                                          </w:divsChild>
                                                                        </w:div>
                                                                        <w:div w:id="1930769762">
                                                                          <w:marLeft w:val="0"/>
                                                                          <w:marRight w:val="0"/>
                                                                          <w:marTop w:val="0"/>
                                                                          <w:marBottom w:val="0"/>
                                                                          <w:divBdr>
                                                                            <w:top w:val="none" w:sz="0" w:space="0" w:color="auto"/>
                                                                            <w:left w:val="none" w:sz="0" w:space="0" w:color="auto"/>
                                                                            <w:bottom w:val="none" w:sz="0" w:space="0" w:color="auto"/>
                                                                            <w:right w:val="none" w:sz="0" w:space="0" w:color="auto"/>
                                                                          </w:divBdr>
                                                                          <w:divsChild>
                                                                            <w:div w:id="5401677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72367993">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44462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7039628">
                              <w:marLeft w:val="0"/>
                              <w:marRight w:val="0"/>
                              <w:marTop w:val="150"/>
                              <w:marBottom w:val="150"/>
                              <w:divBdr>
                                <w:top w:val="none" w:sz="0" w:space="0" w:color="auto"/>
                                <w:left w:val="none" w:sz="0" w:space="0" w:color="auto"/>
                                <w:bottom w:val="none" w:sz="0" w:space="0" w:color="auto"/>
                                <w:right w:val="none" w:sz="0" w:space="0" w:color="auto"/>
                              </w:divBdr>
                              <w:divsChild>
                                <w:div w:id="806553547">
                                  <w:marLeft w:val="-225"/>
                                  <w:marRight w:val="-225"/>
                                  <w:marTop w:val="150"/>
                                  <w:marBottom w:val="150"/>
                                  <w:divBdr>
                                    <w:top w:val="none" w:sz="0" w:space="0" w:color="auto"/>
                                    <w:left w:val="none" w:sz="0" w:space="0" w:color="auto"/>
                                    <w:bottom w:val="none" w:sz="0" w:space="0" w:color="auto"/>
                                    <w:right w:val="none" w:sz="0" w:space="0" w:color="auto"/>
                                  </w:divBdr>
                                  <w:divsChild>
                                    <w:div w:id="1950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685">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56298625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FF9F-50AB-45A0-A72A-389EAB48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mstottor</dc:creator>
  <cp:lastModifiedBy>Libby Brown</cp:lastModifiedBy>
  <cp:revision>2</cp:revision>
  <dcterms:created xsi:type="dcterms:W3CDTF">2017-12-15T18:33:00Z</dcterms:created>
  <dcterms:modified xsi:type="dcterms:W3CDTF">2017-12-15T18:33:00Z</dcterms:modified>
</cp:coreProperties>
</file>